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2" w:rsidRPr="00283BEA" w:rsidRDefault="0086329C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Nr Otwartego Konkursu O</w:t>
      </w:r>
      <w:r w:rsidR="00193457" w:rsidRPr="00283BEA">
        <w:rPr>
          <w:b/>
          <w:sz w:val="24"/>
          <w:szCs w:val="24"/>
        </w:rPr>
        <w:t>fert:</w:t>
      </w:r>
    </w:p>
    <w:p w:rsidR="00F82D70" w:rsidRPr="00283BEA" w:rsidRDefault="003A6C58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jc w:val="righ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BDO/MB/2019/072</w:t>
      </w:r>
    </w:p>
    <w:p w:rsidR="00A4059C" w:rsidRPr="00283BEA" w:rsidRDefault="00193457" w:rsidP="00A4059C">
      <w:pPr>
        <w:jc w:val="center"/>
        <w:rPr>
          <w:rFonts w:ascii="Times New Roman" w:hAnsi="Times New Roman" w:cs="Times New Roman"/>
          <w:b/>
          <w:sz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br/>
      </w:r>
      <w:r w:rsidR="00F82D70" w:rsidRPr="00283BEA">
        <w:rPr>
          <w:rFonts w:ascii="Times New Roman" w:hAnsi="Times New Roman" w:cs="Times New Roman"/>
          <w:b/>
          <w:sz w:val="24"/>
          <w:szCs w:val="24"/>
        </w:rPr>
        <w:t>PREZYDENT MIASTA SZCZECIN</w:t>
      </w:r>
      <w:r w:rsidR="00F82D70" w:rsidRPr="00283BEA">
        <w:rPr>
          <w:rFonts w:ascii="Times New Roman" w:hAnsi="Times New Roman" w:cs="Times New Roman"/>
          <w:b/>
          <w:sz w:val="24"/>
          <w:szCs w:val="24"/>
        </w:rPr>
        <w:br/>
        <w:t xml:space="preserve">ogłasza otwarty konkurs ofert kierowany do organizacji pozarządowych, </w:t>
      </w:r>
      <w:r w:rsidR="00F82D70" w:rsidRPr="00283BEA">
        <w:rPr>
          <w:rFonts w:ascii="Times New Roman" w:hAnsi="Times New Roman" w:cs="Times New Roman"/>
          <w:b/>
          <w:sz w:val="24"/>
          <w:szCs w:val="24"/>
        </w:rPr>
        <w:br/>
        <w:t xml:space="preserve">o których mowa w art. 3 ust. 2 i 3 Ustawy z dnia 24 kwietnia 2003 r. </w:t>
      </w:r>
      <w:r w:rsidR="00F82D70" w:rsidRPr="00283BEA">
        <w:rPr>
          <w:rFonts w:ascii="Times New Roman" w:hAnsi="Times New Roman" w:cs="Times New Roman"/>
          <w:b/>
          <w:sz w:val="24"/>
          <w:szCs w:val="24"/>
        </w:rPr>
        <w:br/>
        <w:t xml:space="preserve">o działalności pożytku publicznego i o wolontariacie (Dz. U. 2018 z </w:t>
      </w:r>
      <w:proofErr w:type="spellStart"/>
      <w:r w:rsidR="00F82D70" w:rsidRPr="00283BEA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F82D70" w:rsidRPr="00283B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82D70" w:rsidRPr="00283BEA">
        <w:rPr>
          <w:rFonts w:ascii="Times New Roman" w:hAnsi="Times New Roman" w:cs="Times New Roman"/>
          <w:b/>
          <w:sz w:val="24"/>
          <w:szCs w:val="24"/>
        </w:rPr>
        <w:t>zm</w:t>
      </w:r>
      <w:proofErr w:type="spellEnd"/>
      <w:r w:rsidR="00F82D70" w:rsidRPr="00283BEA">
        <w:rPr>
          <w:rFonts w:ascii="Times New Roman" w:hAnsi="Times New Roman" w:cs="Times New Roman"/>
          <w:b/>
          <w:sz w:val="24"/>
          <w:szCs w:val="24"/>
        </w:rPr>
        <w:t>).</w:t>
      </w:r>
      <w:r w:rsidR="00F82D70" w:rsidRPr="00283BEA">
        <w:rPr>
          <w:rFonts w:ascii="Times New Roman" w:hAnsi="Times New Roman" w:cs="Times New Roman"/>
          <w:b/>
          <w:sz w:val="24"/>
          <w:szCs w:val="24"/>
        </w:rPr>
        <w:br/>
        <w:t>na realizację</w:t>
      </w:r>
      <w:r w:rsidR="00A4059C" w:rsidRPr="00283BEA">
        <w:rPr>
          <w:rFonts w:ascii="Times New Roman" w:hAnsi="Times New Roman" w:cs="Times New Roman"/>
          <w:b/>
          <w:sz w:val="24"/>
          <w:szCs w:val="24"/>
        </w:rPr>
        <w:t xml:space="preserve"> zadania publicznego </w:t>
      </w:r>
      <w:r w:rsidR="00A4059C" w:rsidRPr="00283BEA">
        <w:rPr>
          <w:rFonts w:ascii="Times New Roman" w:hAnsi="Times New Roman" w:cs="Times New Roman"/>
          <w:b/>
          <w:sz w:val="24"/>
        </w:rPr>
        <w:t xml:space="preserve">określonych </w:t>
      </w:r>
    </w:p>
    <w:p w:rsidR="00A4059C" w:rsidRPr="00283BEA" w:rsidRDefault="00A4059C" w:rsidP="00A4059C">
      <w:pPr>
        <w:pStyle w:val="Default"/>
        <w:jc w:val="center"/>
        <w:rPr>
          <w:rFonts w:ascii="Times New Roman" w:hAnsi="Times New Roman" w:cs="Times New Roman"/>
        </w:rPr>
      </w:pPr>
      <w:r w:rsidRPr="00283BEA">
        <w:rPr>
          <w:rFonts w:ascii="Times New Roman" w:hAnsi="Times New Roman" w:cs="Times New Roman"/>
          <w:b/>
        </w:rPr>
        <w:t xml:space="preserve">w art. 4 Ustawy z dnia 24 kwietnia 2003 roku o działalności pożytku publicznego i o wolontariacie                         </w:t>
      </w:r>
    </w:p>
    <w:p w:rsidR="00F82D70" w:rsidRPr="00283BEA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br/>
      </w:r>
    </w:p>
    <w:p w:rsidR="00A56575" w:rsidRPr="00283BEA" w:rsidRDefault="00A56575" w:rsidP="00F82D70">
      <w:pPr>
        <w:pStyle w:val="Tytu"/>
        <w:tabs>
          <w:tab w:val="left" w:pos="0"/>
          <w:tab w:val="right" w:pos="8789"/>
        </w:tabs>
        <w:spacing w:line="276" w:lineRule="auto"/>
        <w:ind w:left="284" w:hanging="284"/>
        <w:jc w:val="lef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 xml:space="preserve">1. </w:t>
      </w:r>
      <w:r w:rsidR="00EA71B8" w:rsidRPr="00283BEA">
        <w:rPr>
          <w:b/>
          <w:sz w:val="24"/>
          <w:szCs w:val="24"/>
        </w:rPr>
        <w:t>Nazwa zdania:</w:t>
      </w:r>
    </w:p>
    <w:p w:rsidR="00662B21" w:rsidRPr="00283BEA" w:rsidRDefault="00EA71B8" w:rsidP="00EC2CF1">
      <w:pPr>
        <w:pStyle w:val="Tekstpodstawowywcity3"/>
        <w:ind w:left="360" w:firstLine="0"/>
        <w:jc w:val="both"/>
        <w:rPr>
          <w:sz w:val="24"/>
        </w:rPr>
      </w:pPr>
      <w:r w:rsidRPr="00283BEA">
        <w:rPr>
          <w:sz w:val="24"/>
          <w:szCs w:val="24"/>
        </w:rPr>
        <w:t>„</w:t>
      </w:r>
      <w:r w:rsidR="00D57037" w:rsidRPr="00283BEA">
        <w:rPr>
          <w:sz w:val="24"/>
          <w:szCs w:val="24"/>
        </w:rPr>
        <w:t xml:space="preserve"> </w:t>
      </w:r>
      <w:r w:rsidR="00EC2CF1" w:rsidRPr="00283BEA">
        <w:rPr>
          <w:sz w:val="24"/>
        </w:rPr>
        <w:t>Realizacja zadań publicznych skierowanych do mieszkańców Szczecina, opisanych w art. 4 Ustawy z dnia 24 kwietnia 2003 roku o działalności pożytku publicznego i o wolontariacie, których finansowanie zabezpieczone będzie w części ze źródeł zewnętrznych.</w:t>
      </w:r>
      <w:r w:rsidR="009F1CDF" w:rsidRPr="00283BEA">
        <w:rPr>
          <w:sz w:val="24"/>
          <w:szCs w:val="24"/>
        </w:rPr>
        <w:t>”</w:t>
      </w:r>
    </w:p>
    <w:p w:rsidR="00EC2CF1" w:rsidRPr="00283BEA" w:rsidRDefault="00662B21" w:rsidP="00EA71B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3B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3B6D" w:rsidRPr="00283BEA" w:rsidRDefault="00EA3B6D" w:rsidP="00EC2CF1">
      <w:pPr>
        <w:ind w:left="426" w:hanging="426"/>
        <w:jc w:val="both"/>
        <w:rPr>
          <w:rFonts w:ascii="Times New Roman" w:hAnsi="Times New Roman" w:cs="Times New Roman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2. Cel zadania:</w:t>
      </w:r>
      <w:r w:rsidR="006417C3" w:rsidRPr="00283BEA">
        <w:rPr>
          <w:rFonts w:ascii="Times New Roman" w:hAnsi="Times New Roman" w:cs="Times New Roman"/>
        </w:rPr>
        <w:t xml:space="preserve"> </w:t>
      </w:r>
      <w:r w:rsidR="006417C3" w:rsidRPr="00283BEA">
        <w:rPr>
          <w:rFonts w:ascii="Times New Roman" w:hAnsi="Times New Roman" w:cs="Times New Roman"/>
          <w:sz w:val="24"/>
          <w:szCs w:val="24"/>
        </w:rPr>
        <w:t xml:space="preserve">Zadanie realizuje Strategię Rozwoju Szczecina 2025 i pozostaje w zgodzie </w:t>
      </w:r>
      <w:r w:rsidR="006417C3" w:rsidRPr="00283BEA">
        <w:rPr>
          <w:rFonts w:ascii="Times New Roman" w:hAnsi="Times New Roman" w:cs="Times New Roman"/>
          <w:sz w:val="24"/>
          <w:szCs w:val="24"/>
        </w:rPr>
        <w:br/>
        <w:t>z celem strategicznym III – miasto o wysokim kapitale intelektualnym</w:t>
      </w:r>
      <w:r w:rsidR="006417C3" w:rsidRPr="00283BEA">
        <w:rPr>
          <w:rFonts w:ascii="Times New Roman" w:hAnsi="Times New Roman" w:cs="Times New Roman"/>
        </w:rPr>
        <w:t>.</w:t>
      </w:r>
    </w:p>
    <w:p w:rsidR="00EC2CF1" w:rsidRPr="00283BEA" w:rsidRDefault="00EC2CF1" w:rsidP="00EC2CF1">
      <w:pPr>
        <w:pStyle w:val="Tekstpodstawowywcity3"/>
        <w:ind w:left="360" w:firstLine="0"/>
        <w:jc w:val="both"/>
        <w:rPr>
          <w:sz w:val="24"/>
        </w:rPr>
      </w:pPr>
      <w:r w:rsidRPr="00283BEA">
        <w:rPr>
          <w:sz w:val="24"/>
        </w:rPr>
        <w:t>Celem zadania będzie przygotowanie i realizacji projektów, cennych inicjatyw, które będą miały pozytywny wpływ na wizerunek M</w:t>
      </w:r>
      <w:r w:rsidR="00073F20" w:rsidRPr="00283BEA">
        <w:rPr>
          <w:sz w:val="24"/>
        </w:rPr>
        <w:t>iasta, na realizację których oferenci</w:t>
      </w:r>
      <w:r w:rsidRPr="00283BEA">
        <w:rPr>
          <w:sz w:val="24"/>
        </w:rPr>
        <w:t xml:space="preserve"> pozyskiwać będą środki ze źródeł zewnętrznych. Przez „źródła zewnętrzne” należy rozumieć zasoby finansowe wszelkich podmiotów niezwiązanych organizacyjnie z Gminą Miasto S</w:t>
      </w:r>
      <w:r w:rsidR="00073F20" w:rsidRPr="00283BEA">
        <w:rPr>
          <w:sz w:val="24"/>
        </w:rPr>
        <w:t>zczecin ani z Oferentem składającym</w:t>
      </w:r>
      <w:r w:rsidRPr="00283BEA">
        <w:rPr>
          <w:sz w:val="24"/>
        </w:rPr>
        <w:t xml:space="preserve"> wniosek o dofinansowanie w niniejszym konkursie. Źródłami zewnętrznymi finansowania projektów mogą być np. fundusze europejskie, programy ministerialne, środki z Państwowego Funduszu Rehabilitacji Osób Niepełnosprawnych, Wojewódzkiego Funduszu Ochrony Środowiska i Gospodarki Wodnej a także środki z innych jednostek samorządu terytorialnego itp. </w:t>
      </w:r>
    </w:p>
    <w:p w:rsidR="00A4059C" w:rsidRPr="00283BEA" w:rsidRDefault="00A4059C" w:rsidP="00EC2CF1">
      <w:pPr>
        <w:pStyle w:val="Tekstpodstawowywcity3"/>
        <w:ind w:left="360" w:firstLine="0"/>
        <w:jc w:val="both"/>
        <w:rPr>
          <w:color w:val="FF0000"/>
          <w:sz w:val="24"/>
        </w:rPr>
      </w:pPr>
    </w:p>
    <w:p w:rsidR="00EC2CF1" w:rsidRPr="00283BEA" w:rsidRDefault="00EC2CF1" w:rsidP="00EC2CF1">
      <w:pPr>
        <w:pStyle w:val="Tekstpodstawowywcity3"/>
        <w:ind w:left="360" w:firstLine="0"/>
        <w:jc w:val="both"/>
        <w:rPr>
          <w:sz w:val="24"/>
        </w:rPr>
      </w:pPr>
      <w:r w:rsidRPr="00283BEA">
        <w:rPr>
          <w:b/>
          <w:sz w:val="24"/>
        </w:rPr>
        <w:t>Priorytetem</w:t>
      </w:r>
      <w:r w:rsidRPr="00283BEA">
        <w:rPr>
          <w:sz w:val="24"/>
        </w:rPr>
        <w:t xml:space="preserve"> w konkursie na 2019 rok</w:t>
      </w:r>
      <w:r w:rsidR="00844A8B" w:rsidRPr="00283BEA">
        <w:rPr>
          <w:sz w:val="24"/>
        </w:rPr>
        <w:t xml:space="preserve"> </w:t>
      </w:r>
      <w:r w:rsidRPr="00283BEA">
        <w:rPr>
          <w:sz w:val="24"/>
        </w:rPr>
        <w:t xml:space="preserve">jest realizacja projektów, których celem będą działania na rzecz środowiska seniorów w Szczecinie </w:t>
      </w:r>
      <w:r w:rsidRPr="00283BEA">
        <w:rPr>
          <w:sz w:val="24"/>
          <w:szCs w:val="24"/>
        </w:rPr>
        <w:t xml:space="preserve">oraz podejmowanie działań na rzecz rozwoju społeczeństwa obywatelskiego wśród osób do 30 roku życia a także realizacja </w:t>
      </w:r>
      <w:r w:rsidRPr="00283BEA">
        <w:rPr>
          <w:sz w:val="24"/>
        </w:rPr>
        <w:t>projektów, wzmacniających relacje polsko-skandynawskie lub polsko-niemieckie.</w:t>
      </w:r>
    </w:p>
    <w:p w:rsidR="00EC2CF1" w:rsidRPr="00283BEA" w:rsidRDefault="00EC2CF1" w:rsidP="00EC2CF1">
      <w:pPr>
        <w:pStyle w:val="Tekstpodstawowywcity3"/>
        <w:ind w:left="360" w:firstLine="0"/>
        <w:jc w:val="both"/>
        <w:rPr>
          <w:sz w:val="24"/>
        </w:rPr>
      </w:pPr>
    </w:p>
    <w:p w:rsidR="004F25CA" w:rsidRPr="00283BEA" w:rsidRDefault="004F25CA" w:rsidP="004F25CA">
      <w:pPr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3. Adresaci zadania:</w:t>
      </w:r>
      <w:r w:rsidRPr="00283BEA">
        <w:rPr>
          <w:rFonts w:ascii="Times New Roman" w:hAnsi="Times New Roman" w:cs="Times New Roman"/>
          <w:sz w:val="24"/>
          <w:szCs w:val="24"/>
        </w:rPr>
        <w:t xml:space="preserve"> mieszkańcy Gminy Miasto Szczecin</w:t>
      </w:r>
      <w:r w:rsidR="00C10D47" w:rsidRPr="00283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75" w:rsidRPr="00283BEA" w:rsidRDefault="004F25CA" w:rsidP="00EA71B8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4</w:t>
      </w:r>
      <w:r w:rsidR="00A56575" w:rsidRPr="00283BEA">
        <w:rPr>
          <w:b/>
          <w:sz w:val="24"/>
          <w:szCs w:val="24"/>
        </w:rPr>
        <w:t xml:space="preserve">. </w:t>
      </w:r>
      <w:r w:rsidR="00EA3B6D" w:rsidRPr="00283BEA">
        <w:rPr>
          <w:b/>
          <w:sz w:val="24"/>
          <w:szCs w:val="24"/>
        </w:rPr>
        <w:t>Rodzaj</w:t>
      </w:r>
      <w:r w:rsidR="00EA71B8" w:rsidRPr="00283BEA">
        <w:rPr>
          <w:b/>
          <w:sz w:val="24"/>
          <w:szCs w:val="24"/>
        </w:rPr>
        <w:t xml:space="preserve"> zadania: </w:t>
      </w:r>
    </w:p>
    <w:p w:rsidR="00153FB1" w:rsidRPr="00283BEA" w:rsidRDefault="00153FB1" w:rsidP="00153FB1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sz w:val="22"/>
          <w:szCs w:val="22"/>
        </w:rPr>
      </w:pPr>
      <w:r w:rsidRPr="00283BEA">
        <w:rPr>
          <w:sz w:val="24"/>
          <w:szCs w:val="24"/>
        </w:rPr>
        <w:t xml:space="preserve">zadania publiczne </w:t>
      </w:r>
      <w:r w:rsidRPr="00283BEA">
        <w:rPr>
          <w:sz w:val="24"/>
        </w:rPr>
        <w:t xml:space="preserve">określone </w:t>
      </w:r>
      <w:r w:rsidRPr="00283BEA">
        <w:rPr>
          <w:sz w:val="22"/>
          <w:szCs w:val="22"/>
        </w:rPr>
        <w:t>w art. 4 Ustawy z dnia 24 kwietnia 2003 roku o działalności pożytku publicznego i o wolontariacie</w:t>
      </w:r>
      <w:r w:rsidRPr="00283BEA">
        <w:t xml:space="preserve"> </w:t>
      </w:r>
      <w:r w:rsidRPr="00283BEA">
        <w:rPr>
          <w:sz w:val="24"/>
          <w:szCs w:val="24"/>
        </w:rPr>
        <w:t xml:space="preserve">(art. 4 ust. 1 </w:t>
      </w:r>
      <w:proofErr w:type="spellStart"/>
      <w:r w:rsidRPr="00283BEA">
        <w:rPr>
          <w:sz w:val="24"/>
          <w:szCs w:val="24"/>
        </w:rPr>
        <w:t>pkt</w:t>
      </w:r>
      <w:proofErr w:type="spellEnd"/>
      <w:r w:rsidRPr="00283BEA">
        <w:rPr>
          <w:sz w:val="24"/>
          <w:szCs w:val="24"/>
        </w:rPr>
        <w:t xml:space="preserve"> 1 -33 ustawy o działalności pożytku publicznego i o wolontariacie</w:t>
      </w:r>
      <w:r w:rsidRPr="00283BEA">
        <w:rPr>
          <w:sz w:val="22"/>
          <w:szCs w:val="22"/>
        </w:rPr>
        <w:t>), których  finansowanie będzie zapewnione w części ze źródeł zewnętrznych.</w:t>
      </w:r>
    </w:p>
    <w:p w:rsidR="00CF5ED4" w:rsidRPr="00283BEA" w:rsidRDefault="00153FB1" w:rsidP="00153FB1">
      <w:pPr>
        <w:rPr>
          <w:rFonts w:ascii="Times New Roman" w:hAnsi="Times New Roman" w:cs="Times New Roman"/>
        </w:rPr>
      </w:pPr>
      <w:r w:rsidRPr="00283BEA">
        <w:rPr>
          <w:rFonts w:ascii="Times New Roman" w:hAnsi="Times New Roman" w:cs="Times New Roman"/>
        </w:rPr>
        <w:t xml:space="preserve">           </w:t>
      </w:r>
    </w:p>
    <w:p w:rsidR="00A56575" w:rsidRPr="00283BEA" w:rsidRDefault="004F25CA" w:rsidP="00A56575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sz w:val="24"/>
          <w:szCs w:val="24"/>
        </w:rPr>
      </w:pPr>
      <w:r w:rsidRPr="00283BEA">
        <w:rPr>
          <w:b/>
          <w:sz w:val="24"/>
          <w:szCs w:val="24"/>
        </w:rPr>
        <w:lastRenderedPageBreak/>
        <w:t>5</w:t>
      </w:r>
      <w:r w:rsidR="00A56575" w:rsidRPr="00283BEA">
        <w:rPr>
          <w:b/>
          <w:sz w:val="24"/>
          <w:szCs w:val="24"/>
        </w:rPr>
        <w:t xml:space="preserve">. Tryb zlecenia realizacji zadania: </w:t>
      </w:r>
      <w:r w:rsidR="00A56575" w:rsidRPr="00283BEA">
        <w:rPr>
          <w:sz w:val="24"/>
          <w:szCs w:val="24"/>
        </w:rPr>
        <w:t>przedmiotem konkursu jest</w:t>
      </w:r>
      <w:r w:rsidR="00153FB1" w:rsidRPr="00283BEA">
        <w:rPr>
          <w:b/>
          <w:sz w:val="24"/>
          <w:szCs w:val="24"/>
        </w:rPr>
        <w:t xml:space="preserve"> wsparcie</w:t>
      </w:r>
      <w:r w:rsidR="00A56575" w:rsidRPr="00283BEA">
        <w:rPr>
          <w:b/>
          <w:sz w:val="24"/>
          <w:szCs w:val="24"/>
        </w:rPr>
        <w:t xml:space="preserve"> </w:t>
      </w:r>
      <w:r w:rsidR="00A56575" w:rsidRPr="00283BEA">
        <w:rPr>
          <w:sz w:val="24"/>
          <w:szCs w:val="24"/>
        </w:rPr>
        <w:t>realizacji zadania,</w:t>
      </w:r>
      <w:r w:rsidR="00A56575" w:rsidRPr="00283BEA">
        <w:rPr>
          <w:b/>
          <w:sz w:val="24"/>
          <w:szCs w:val="24"/>
        </w:rPr>
        <w:t xml:space="preserve"> </w:t>
      </w:r>
      <w:r w:rsidR="00A56575" w:rsidRPr="00283BEA">
        <w:rPr>
          <w:sz w:val="24"/>
          <w:szCs w:val="24"/>
        </w:rPr>
        <w:t>zgodnie</w:t>
      </w:r>
      <w:r w:rsidR="004B1099" w:rsidRPr="00283BEA">
        <w:rPr>
          <w:sz w:val="24"/>
          <w:szCs w:val="24"/>
        </w:rPr>
        <w:t xml:space="preserve"> z art. 11 ust. 1 </w:t>
      </w:r>
      <w:proofErr w:type="spellStart"/>
      <w:r w:rsidR="004B1099" w:rsidRPr="00283BEA">
        <w:rPr>
          <w:sz w:val="24"/>
          <w:szCs w:val="24"/>
        </w:rPr>
        <w:t>pkt</w:t>
      </w:r>
      <w:proofErr w:type="spellEnd"/>
      <w:r w:rsidR="004B1099" w:rsidRPr="00283BEA">
        <w:rPr>
          <w:sz w:val="24"/>
          <w:szCs w:val="24"/>
        </w:rPr>
        <w:t xml:space="preserve"> 2 u</w:t>
      </w:r>
      <w:r w:rsidR="00A56575" w:rsidRPr="00283BEA">
        <w:rPr>
          <w:sz w:val="24"/>
          <w:szCs w:val="24"/>
        </w:rPr>
        <w:t>stawy o dz</w:t>
      </w:r>
      <w:r w:rsidR="00E17B92" w:rsidRPr="00283BEA">
        <w:rPr>
          <w:sz w:val="24"/>
          <w:szCs w:val="24"/>
        </w:rPr>
        <w:t xml:space="preserve">iałalności pożytku publicznego </w:t>
      </w:r>
      <w:r w:rsidR="00E17B92" w:rsidRPr="00283BEA">
        <w:rPr>
          <w:sz w:val="24"/>
          <w:szCs w:val="24"/>
        </w:rPr>
        <w:br/>
      </w:r>
      <w:r w:rsidR="00A56575" w:rsidRPr="00283BEA">
        <w:rPr>
          <w:sz w:val="24"/>
          <w:szCs w:val="24"/>
        </w:rPr>
        <w:t>i o wolontariacie</w:t>
      </w:r>
      <w:r w:rsidR="005B15B3" w:rsidRPr="00283BEA">
        <w:rPr>
          <w:sz w:val="24"/>
          <w:szCs w:val="24"/>
        </w:rPr>
        <w:t>.</w:t>
      </w:r>
    </w:p>
    <w:p w:rsidR="00A56575" w:rsidRPr="00283BEA" w:rsidRDefault="00A56575" w:rsidP="00EA71B8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b/>
          <w:sz w:val="24"/>
          <w:szCs w:val="24"/>
        </w:rPr>
      </w:pPr>
    </w:p>
    <w:p w:rsidR="005B15B3" w:rsidRPr="00283BEA" w:rsidRDefault="004F25CA" w:rsidP="00EA71B8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6</w:t>
      </w:r>
      <w:r w:rsidR="005B15B3" w:rsidRPr="00283BEA">
        <w:rPr>
          <w:b/>
          <w:sz w:val="24"/>
          <w:szCs w:val="24"/>
        </w:rPr>
        <w:t xml:space="preserve">. Wysokość środków publicznych przeznaczonych na realizację zadania: </w:t>
      </w:r>
    </w:p>
    <w:p w:rsidR="005B15B3" w:rsidRPr="00283BEA" w:rsidRDefault="005B15B3" w:rsidP="00CF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</w:t>
      </w:r>
    </w:p>
    <w:p w:rsidR="005D668A" w:rsidRPr="00283BEA" w:rsidRDefault="005B15B3" w:rsidP="00CF4BA4">
      <w:pPr>
        <w:pStyle w:val="Tekstpodstawowywcity3"/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t xml:space="preserve">Wynosi </w:t>
      </w:r>
      <w:r w:rsidR="00DE7CCD" w:rsidRPr="00283BEA">
        <w:rPr>
          <w:b/>
          <w:sz w:val="24"/>
          <w:szCs w:val="24"/>
        </w:rPr>
        <w:t>132.761</w:t>
      </w:r>
      <w:r w:rsidR="009E1394" w:rsidRPr="00283BEA">
        <w:rPr>
          <w:b/>
          <w:sz w:val="24"/>
          <w:szCs w:val="24"/>
        </w:rPr>
        <w:t>,</w:t>
      </w:r>
      <w:r w:rsidR="00DE7CCD" w:rsidRPr="00283BEA">
        <w:rPr>
          <w:b/>
          <w:sz w:val="24"/>
          <w:szCs w:val="24"/>
        </w:rPr>
        <w:t>2</w:t>
      </w:r>
      <w:r w:rsidR="00E95EC5" w:rsidRPr="00283BEA">
        <w:rPr>
          <w:b/>
          <w:sz w:val="24"/>
          <w:szCs w:val="24"/>
        </w:rPr>
        <w:t>0 zł (słownie: sto trzydzieści dwa tysiące siedemset sześćdziesiąt</w:t>
      </w:r>
      <w:r w:rsidR="009E1394" w:rsidRPr="00283BEA">
        <w:rPr>
          <w:b/>
          <w:sz w:val="24"/>
          <w:szCs w:val="24"/>
        </w:rPr>
        <w:t xml:space="preserve"> </w:t>
      </w:r>
      <w:r w:rsidR="00DE7CCD" w:rsidRPr="00283BEA">
        <w:rPr>
          <w:b/>
          <w:sz w:val="24"/>
          <w:szCs w:val="24"/>
        </w:rPr>
        <w:t>jeden złotych 2</w:t>
      </w:r>
      <w:r w:rsidR="009E1394" w:rsidRPr="00283BEA">
        <w:rPr>
          <w:b/>
          <w:sz w:val="24"/>
          <w:szCs w:val="24"/>
        </w:rPr>
        <w:t xml:space="preserve">0/100). </w:t>
      </w:r>
      <w:r w:rsidR="00E619E8" w:rsidRPr="00283BEA">
        <w:rPr>
          <w:sz w:val="24"/>
          <w:szCs w:val="24"/>
        </w:rPr>
        <w:t>Prezydent</w:t>
      </w:r>
      <w:r w:rsidR="000D5799" w:rsidRPr="00283BEA">
        <w:rPr>
          <w:sz w:val="24"/>
          <w:szCs w:val="24"/>
        </w:rPr>
        <w:t xml:space="preserve"> </w:t>
      </w:r>
      <w:r w:rsidR="00E619E8" w:rsidRPr="00283BEA">
        <w:rPr>
          <w:sz w:val="24"/>
          <w:szCs w:val="24"/>
        </w:rPr>
        <w:t>zastrzega sobie prawo do wyboru więcej niż jednej ofer</w:t>
      </w:r>
      <w:r w:rsidR="000D5799" w:rsidRPr="00283BEA">
        <w:rPr>
          <w:sz w:val="24"/>
          <w:szCs w:val="24"/>
        </w:rPr>
        <w:t>ty przy rozdziale w/w środków. Ś</w:t>
      </w:r>
      <w:r w:rsidR="00E619E8" w:rsidRPr="00283BEA">
        <w:rPr>
          <w:sz w:val="24"/>
          <w:szCs w:val="24"/>
        </w:rPr>
        <w:t>rodki przyznane w formie dotacji w 2019 roku musza zostać wykorzystane do dnia 31 grudnia 2019 roku. Za wkład własny przyjmuje si</w:t>
      </w:r>
      <w:r w:rsidR="000D5799" w:rsidRPr="00283BEA">
        <w:rPr>
          <w:sz w:val="24"/>
          <w:szCs w:val="24"/>
        </w:rPr>
        <w:t>ę środki finansowe oraz wkład osobowy (w tym praca społeczna członków i wolontariuszy).</w:t>
      </w:r>
    </w:p>
    <w:p w:rsidR="00844A8B" w:rsidRPr="00283BEA" w:rsidRDefault="00270DAC" w:rsidP="00CF4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Oferenci deklarujący</w:t>
      </w:r>
      <w:r w:rsidR="005B15B3" w:rsidRPr="00283BEA">
        <w:rPr>
          <w:rFonts w:ascii="Times New Roman" w:hAnsi="Times New Roman" w:cs="Times New Roman"/>
          <w:sz w:val="24"/>
          <w:szCs w:val="24"/>
        </w:rPr>
        <w:t xml:space="preserve"> finansowy wkład z innych źródeł (poza środkami finansowymi własnymi) winny go odpowiednio udokumentować (np. umowa z innym urzędem lub instytucją publiczną, pisemna decyzja instytucji </w:t>
      </w:r>
      <w:proofErr w:type="spellStart"/>
      <w:r w:rsidR="005B15B3" w:rsidRPr="00283BEA"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 w:rsidR="00862651" w:rsidRPr="00283BEA">
        <w:rPr>
          <w:rFonts w:ascii="Times New Roman" w:hAnsi="Times New Roman" w:cs="Times New Roman"/>
          <w:sz w:val="24"/>
          <w:szCs w:val="24"/>
        </w:rPr>
        <w:t xml:space="preserve"> o przyznaniu dotacji</w:t>
      </w:r>
      <w:r w:rsidR="00A07E9B" w:rsidRPr="00283BEA">
        <w:rPr>
          <w:rFonts w:ascii="Times New Roman" w:hAnsi="Times New Roman" w:cs="Times New Roman"/>
          <w:sz w:val="24"/>
          <w:szCs w:val="24"/>
        </w:rPr>
        <w:t xml:space="preserve"> lub oświadczenie</w:t>
      </w:r>
      <w:r w:rsidR="00313F26" w:rsidRPr="00283BEA">
        <w:rPr>
          <w:rFonts w:ascii="Times New Roman" w:hAnsi="Times New Roman" w:cs="Times New Roman"/>
          <w:sz w:val="24"/>
          <w:szCs w:val="24"/>
        </w:rPr>
        <w:t>) wraz z podpisami  osób uprawnionymi do reprezentowania podmiotu</w:t>
      </w:r>
    </w:p>
    <w:p w:rsidR="005B15B3" w:rsidRPr="00283BEA" w:rsidRDefault="00CF4BA4" w:rsidP="00CF4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eastAsia="Calibri" w:hAnsi="Times New Roman" w:cs="Times New Roman"/>
          <w:sz w:val="24"/>
          <w:szCs w:val="24"/>
        </w:rPr>
        <w:t>W przypadku przyznania mniejszej kwoty niż wnioskowana, podmiot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  <w:r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="005B15B3" w:rsidRPr="00283BEA">
        <w:rPr>
          <w:rFonts w:ascii="Times New Roman" w:hAnsi="Times New Roman" w:cs="Times New Roman"/>
          <w:sz w:val="24"/>
          <w:szCs w:val="24"/>
        </w:rPr>
        <w:t>Ni</w:t>
      </w:r>
      <w:r w:rsidR="00270DAC" w:rsidRPr="00283BEA">
        <w:rPr>
          <w:rFonts w:ascii="Times New Roman" w:hAnsi="Times New Roman" w:cs="Times New Roman"/>
          <w:sz w:val="24"/>
          <w:szCs w:val="24"/>
        </w:rPr>
        <w:t>ezrealizowanie przez oferenta (-ów)</w:t>
      </w:r>
      <w:r w:rsidR="005B15B3" w:rsidRPr="00283BEA">
        <w:rPr>
          <w:rFonts w:ascii="Times New Roman" w:hAnsi="Times New Roman" w:cs="Times New Roman"/>
          <w:sz w:val="24"/>
          <w:szCs w:val="24"/>
        </w:rPr>
        <w:t xml:space="preserve"> deklarowanych środków własnych, środków finansowych pochodzących z innych źródeł oraz wkładu osobowego skutkuje żądaniem Gminy Miasto Szczecin zwrotu części dotacji w wysokości zgodnej </w:t>
      </w:r>
      <w:r w:rsidR="005B15B3" w:rsidRPr="00283BEA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270DAC" w:rsidRPr="00283BEA">
        <w:rPr>
          <w:rFonts w:ascii="Times New Roman" w:hAnsi="Times New Roman" w:cs="Times New Roman"/>
          <w:sz w:val="24"/>
          <w:szCs w:val="24"/>
        </w:rPr>
        <w:t>zaproponowanym przez oferenta (-ów)</w:t>
      </w:r>
      <w:r w:rsidR="005B15B3" w:rsidRPr="00283BEA">
        <w:rPr>
          <w:rFonts w:ascii="Times New Roman" w:hAnsi="Times New Roman" w:cs="Times New Roman"/>
          <w:sz w:val="24"/>
          <w:szCs w:val="24"/>
        </w:rPr>
        <w:t xml:space="preserve"> procentowym podziałem środków pochodzących </w:t>
      </w:r>
      <w:r w:rsidR="005B15B3" w:rsidRPr="00283BEA"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 lub zaktualizowanym kosztorysie, z zastrzeżeniem zapisów zawartych w umowie. </w:t>
      </w:r>
    </w:p>
    <w:p w:rsidR="005B15B3" w:rsidRPr="00283BEA" w:rsidRDefault="005B15B3" w:rsidP="00CF4BA4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b/>
          <w:color w:val="FF0000"/>
          <w:sz w:val="24"/>
          <w:szCs w:val="24"/>
        </w:rPr>
      </w:pPr>
    </w:p>
    <w:p w:rsidR="00FB3C69" w:rsidRPr="00283BEA" w:rsidRDefault="00E433CB" w:rsidP="00A37B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 xml:space="preserve">Konkurs ogłaszany jest na podstawie Uchwały Nr III/67/19 </w:t>
      </w:r>
      <w:r w:rsidR="00C54A76" w:rsidRPr="00283BEA">
        <w:rPr>
          <w:rFonts w:ascii="Times New Roman" w:hAnsi="Times New Roman" w:cs="Times New Roman"/>
          <w:b/>
          <w:sz w:val="24"/>
          <w:szCs w:val="24"/>
        </w:rPr>
        <w:t>R</w:t>
      </w:r>
      <w:r w:rsidRPr="00283BEA">
        <w:rPr>
          <w:rFonts w:ascii="Times New Roman" w:hAnsi="Times New Roman" w:cs="Times New Roman"/>
          <w:b/>
          <w:sz w:val="24"/>
          <w:szCs w:val="24"/>
        </w:rPr>
        <w:t>ady Miasta Szczecin z dnia 22.01.2019 r. w sprawie budżetu Miasta na 2019 rok</w:t>
      </w:r>
      <w:r w:rsidR="00A26640">
        <w:rPr>
          <w:rFonts w:ascii="Times New Roman" w:hAnsi="Times New Roman" w:cs="Times New Roman"/>
          <w:b/>
          <w:sz w:val="24"/>
          <w:szCs w:val="24"/>
        </w:rPr>
        <w:t xml:space="preserve"> ze zmianami</w:t>
      </w:r>
      <w:r w:rsidR="00FB3C69" w:rsidRPr="00283B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58C0" w:rsidRPr="00283BEA">
        <w:rPr>
          <w:rFonts w:ascii="Times New Roman" w:hAnsi="Times New Roman" w:cs="Times New Roman"/>
          <w:b/>
          <w:sz w:val="24"/>
          <w:szCs w:val="24"/>
        </w:rPr>
        <w:t>oraz Uchwały Nr I/4/18 Rady Miasta Szczecin z dnia 28 listopada 2018 r. w sprawie Programu współpracy Gminy Miasto Szczecin z organizacjami pozarządowymi oraz innymi podmiotami prowadzącymi działalność pożytku publicznego na 2019 rok</w:t>
      </w:r>
      <w:r w:rsidR="00A26640">
        <w:rPr>
          <w:rFonts w:ascii="Times New Roman" w:hAnsi="Times New Roman" w:cs="Times New Roman"/>
          <w:b/>
          <w:sz w:val="24"/>
          <w:szCs w:val="24"/>
        </w:rPr>
        <w:t xml:space="preserve"> ze zmianami</w:t>
      </w:r>
      <w:r w:rsidR="000E58C0" w:rsidRPr="00283BEA">
        <w:rPr>
          <w:rFonts w:ascii="Times New Roman" w:hAnsi="Times New Roman" w:cs="Times New Roman"/>
          <w:b/>
          <w:sz w:val="24"/>
          <w:szCs w:val="24"/>
        </w:rPr>
        <w:t>.</w:t>
      </w:r>
    </w:p>
    <w:p w:rsidR="00FF4D3A" w:rsidRPr="00283BEA" w:rsidRDefault="00FF4D3A" w:rsidP="00FF4D3A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sz w:val="24"/>
          <w:szCs w:val="24"/>
        </w:rPr>
      </w:pPr>
    </w:p>
    <w:p w:rsidR="00F158FB" w:rsidRPr="00283BEA" w:rsidRDefault="004F25CA" w:rsidP="00EA71B8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7</w:t>
      </w:r>
      <w:r w:rsidR="00A56575" w:rsidRPr="00283BEA">
        <w:rPr>
          <w:b/>
          <w:sz w:val="24"/>
          <w:szCs w:val="24"/>
        </w:rPr>
        <w:t xml:space="preserve">. </w:t>
      </w:r>
      <w:r w:rsidR="00F158FB" w:rsidRPr="00283BEA">
        <w:rPr>
          <w:b/>
          <w:sz w:val="24"/>
          <w:szCs w:val="24"/>
        </w:rPr>
        <w:t>Z</w:t>
      </w:r>
      <w:r w:rsidR="00EE2EDD" w:rsidRPr="00283BEA">
        <w:rPr>
          <w:b/>
          <w:sz w:val="24"/>
          <w:szCs w:val="24"/>
        </w:rPr>
        <w:t>asady przyznawania dotacji:</w:t>
      </w:r>
      <w:r w:rsidR="008D7B54" w:rsidRPr="00283BEA">
        <w:rPr>
          <w:b/>
          <w:sz w:val="24"/>
          <w:szCs w:val="24"/>
        </w:rPr>
        <w:t xml:space="preserve"> </w:t>
      </w:r>
    </w:p>
    <w:p w:rsidR="00EE2EDD" w:rsidRPr="00283BEA" w:rsidRDefault="00EE2EDD" w:rsidP="00EA71B8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Postępowanie konkursowe prow</w:t>
      </w:r>
      <w:r w:rsidR="00342769" w:rsidRPr="00283BEA">
        <w:rPr>
          <w:b/>
          <w:sz w:val="24"/>
          <w:szCs w:val="24"/>
        </w:rPr>
        <w:t>adzone jest</w:t>
      </w:r>
      <w:r w:rsidRPr="00283BEA">
        <w:rPr>
          <w:b/>
          <w:sz w:val="24"/>
          <w:szCs w:val="24"/>
        </w:rPr>
        <w:t xml:space="preserve"> zgodne z:</w:t>
      </w:r>
    </w:p>
    <w:p w:rsidR="003B1400" w:rsidRPr="00283BEA" w:rsidRDefault="00EA71B8" w:rsidP="00A37BCB">
      <w:pPr>
        <w:pStyle w:val="Tytu"/>
        <w:numPr>
          <w:ilvl w:val="0"/>
          <w:numId w:val="3"/>
        </w:numPr>
        <w:tabs>
          <w:tab w:val="left" w:pos="284"/>
          <w:tab w:val="right" w:pos="8789"/>
        </w:tabs>
        <w:jc w:val="both"/>
        <w:outlineLvl w:val="0"/>
        <w:rPr>
          <w:b/>
          <w:sz w:val="24"/>
          <w:szCs w:val="24"/>
        </w:rPr>
      </w:pPr>
      <w:r w:rsidRPr="00283BEA">
        <w:rPr>
          <w:sz w:val="24"/>
          <w:szCs w:val="24"/>
        </w:rPr>
        <w:t xml:space="preserve">Ustawą z dnia 24 kwietnia 2003 r. o działalności pożytku publicznego </w:t>
      </w:r>
      <w:r w:rsidR="00F158FB" w:rsidRPr="00283BEA">
        <w:rPr>
          <w:sz w:val="24"/>
          <w:szCs w:val="24"/>
        </w:rPr>
        <w:br/>
      </w:r>
      <w:r w:rsidRPr="00283BEA">
        <w:rPr>
          <w:sz w:val="24"/>
          <w:szCs w:val="24"/>
        </w:rPr>
        <w:t xml:space="preserve">i o wolontariacie (Dz. u 2018 z </w:t>
      </w:r>
      <w:proofErr w:type="spellStart"/>
      <w:r w:rsidRPr="00283BEA">
        <w:rPr>
          <w:sz w:val="24"/>
          <w:szCs w:val="24"/>
        </w:rPr>
        <w:t>późn</w:t>
      </w:r>
      <w:proofErr w:type="spellEnd"/>
      <w:r w:rsidRPr="00283BEA">
        <w:rPr>
          <w:sz w:val="24"/>
          <w:szCs w:val="24"/>
        </w:rPr>
        <w:t>. zm.)</w:t>
      </w:r>
      <w:r w:rsidR="005E14B9" w:rsidRPr="00283BEA">
        <w:rPr>
          <w:sz w:val="24"/>
          <w:szCs w:val="24"/>
        </w:rPr>
        <w:t>,</w:t>
      </w:r>
    </w:p>
    <w:p w:rsidR="00EA71B8" w:rsidRPr="00283BEA" w:rsidRDefault="00EA71B8" w:rsidP="00A37BCB">
      <w:pPr>
        <w:pStyle w:val="Tytu"/>
        <w:numPr>
          <w:ilvl w:val="0"/>
          <w:numId w:val="3"/>
        </w:numPr>
        <w:tabs>
          <w:tab w:val="left" w:pos="284"/>
          <w:tab w:val="right" w:pos="8789"/>
        </w:tabs>
        <w:jc w:val="both"/>
        <w:outlineLvl w:val="0"/>
        <w:rPr>
          <w:b/>
          <w:sz w:val="24"/>
          <w:szCs w:val="24"/>
        </w:rPr>
      </w:pPr>
      <w:r w:rsidRPr="00283BEA">
        <w:rPr>
          <w:sz w:val="24"/>
          <w:szCs w:val="24"/>
        </w:rPr>
        <w:t xml:space="preserve">Rozporządzeniem Przewodniczącego </w:t>
      </w:r>
      <w:r w:rsidR="009F06CD" w:rsidRPr="00283BEA">
        <w:rPr>
          <w:sz w:val="24"/>
          <w:szCs w:val="24"/>
        </w:rPr>
        <w:t xml:space="preserve">Komitetu </w:t>
      </w:r>
      <w:r w:rsidRPr="00283BEA">
        <w:rPr>
          <w:sz w:val="24"/>
          <w:szCs w:val="24"/>
        </w:rPr>
        <w:t>ds. Pożytku Publicznego z dnia 24 października 2018 r. w sprawie wzorów ofert i ramowych wzorów umów dotyczących realizacji zadań publicznych oraz wzorów sprawozdań z wykonania tych zadań (Dz. U. 2018 poz.2057)</w:t>
      </w:r>
      <w:r w:rsidR="005D2CC1" w:rsidRPr="00283BEA">
        <w:rPr>
          <w:sz w:val="24"/>
          <w:szCs w:val="24"/>
        </w:rPr>
        <w:t>,</w:t>
      </w:r>
    </w:p>
    <w:p w:rsidR="00EE2EDD" w:rsidRPr="00283BEA" w:rsidRDefault="00EE2EDD" w:rsidP="00A37BCB">
      <w:pPr>
        <w:pStyle w:val="Tytu"/>
        <w:numPr>
          <w:ilvl w:val="0"/>
          <w:numId w:val="3"/>
        </w:numPr>
        <w:tabs>
          <w:tab w:val="left" w:pos="284"/>
          <w:tab w:val="right" w:pos="8789"/>
        </w:tabs>
        <w:jc w:val="both"/>
        <w:outlineLvl w:val="0"/>
        <w:rPr>
          <w:sz w:val="24"/>
          <w:szCs w:val="24"/>
        </w:rPr>
      </w:pPr>
      <w:r w:rsidRPr="00283BEA">
        <w:rPr>
          <w:sz w:val="24"/>
          <w:szCs w:val="24"/>
        </w:rPr>
        <w:t>Uchwałą</w:t>
      </w:r>
      <w:r w:rsidR="00EA71B8" w:rsidRPr="00283BEA">
        <w:rPr>
          <w:sz w:val="24"/>
          <w:szCs w:val="24"/>
        </w:rPr>
        <w:t xml:space="preserve"> Nr </w:t>
      </w:r>
      <w:r w:rsidR="00EA71B8" w:rsidRPr="00283BEA">
        <w:rPr>
          <w:iCs/>
          <w:color w:val="000000"/>
          <w:sz w:val="24"/>
          <w:szCs w:val="24"/>
        </w:rPr>
        <w:t>I/4/18 Rady Miasta Szczecin z dnia 28 listopada 2018 r. w sprawie „Programu współpracy Gminy Miasto Szczecin z organizacjami pozarządowymi oraz innymi podmiotami prowadzącymi działalność pożytku publicznego na 2019 rok”</w:t>
      </w:r>
      <w:r w:rsidRPr="00283BEA">
        <w:rPr>
          <w:iCs/>
          <w:color w:val="000000"/>
          <w:sz w:val="24"/>
          <w:szCs w:val="24"/>
        </w:rPr>
        <w:t>.</w:t>
      </w:r>
    </w:p>
    <w:p w:rsidR="00EE2EDD" w:rsidRPr="00283BEA" w:rsidRDefault="00EE2EDD" w:rsidP="00A37BCB">
      <w:pPr>
        <w:pStyle w:val="Tytu"/>
        <w:numPr>
          <w:ilvl w:val="0"/>
          <w:numId w:val="3"/>
        </w:numPr>
        <w:tabs>
          <w:tab w:val="left" w:pos="284"/>
          <w:tab w:val="right" w:pos="8789"/>
        </w:tabs>
        <w:jc w:val="both"/>
        <w:outlineLvl w:val="0"/>
        <w:rPr>
          <w:sz w:val="22"/>
          <w:szCs w:val="22"/>
        </w:rPr>
      </w:pPr>
      <w:r w:rsidRPr="00283BEA">
        <w:rPr>
          <w:sz w:val="24"/>
          <w:szCs w:val="24"/>
        </w:rPr>
        <w:t>Uchwałą</w:t>
      </w:r>
      <w:r w:rsidR="00A75180">
        <w:rPr>
          <w:sz w:val="24"/>
          <w:szCs w:val="24"/>
        </w:rPr>
        <w:t xml:space="preserve"> Nr III/67/19 R</w:t>
      </w:r>
      <w:r w:rsidRPr="00283BEA">
        <w:rPr>
          <w:sz w:val="24"/>
          <w:szCs w:val="24"/>
        </w:rPr>
        <w:t>ady Miasta Szczecin z dnia 22.01.2019 r. w sprawie budżetu Miasta na 2019 rok</w:t>
      </w:r>
      <w:r w:rsidR="005D2CC1" w:rsidRPr="00283BEA">
        <w:rPr>
          <w:sz w:val="24"/>
          <w:szCs w:val="24"/>
        </w:rPr>
        <w:t>,</w:t>
      </w:r>
    </w:p>
    <w:p w:rsidR="00A3030C" w:rsidRPr="00283BEA" w:rsidRDefault="00EE2EDD" w:rsidP="00D62A53">
      <w:pPr>
        <w:pStyle w:val="Tytu"/>
        <w:numPr>
          <w:ilvl w:val="0"/>
          <w:numId w:val="3"/>
        </w:numPr>
        <w:tabs>
          <w:tab w:val="left" w:pos="284"/>
          <w:tab w:val="right" w:pos="8789"/>
        </w:tabs>
        <w:jc w:val="both"/>
        <w:outlineLvl w:val="0"/>
        <w:rPr>
          <w:sz w:val="22"/>
          <w:szCs w:val="22"/>
        </w:rPr>
      </w:pPr>
      <w:r w:rsidRPr="00283BEA">
        <w:rPr>
          <w:color w:val="000000"/>
          <w:sz w:val="24"/>
        </w:rPr>
        <w:lastRenderedPageBreak/>
        <w:t xml:space="preserve">Zarządzeniem Nr 499/12 Prezydenta Miasta Szczecin z dnia 9 listopada 2012 roku </w:t>
      </w:r>
      <w:r w:rsidRPr="00283BEA">
        <w:rPr>
          <w:color w:val="000000"/>
          <w:sz w:val="24"/>
        </w:rPr>
        <w:br/>
        <w:t xml:space="preserve">w sprawie szczegółowych zasad współpracy finansowej i pozafinansowej Gminy Miasto Szczecin z organizacjami pozarządowymi i innymi podmiotami prowadzącymi działalność pożytku publicznego </w:t>
      </w:r>
      <w:r w:rsidRPr="00283BEA">
        <w:rPr>
          <w:sz w:val="24"/>
          <w:szCs w:val="24"/>
        </w:rPr>
        <w:t>(zm. Zarządzenie Nr 512/14 Prezydenta Miasta Szczecin z dnia 31 grudnia 2014)</w:t>
      </w:r>
      <w:r w:rsidR="0050798B" w:rsidRPr="00283BEA">
        <w:rPr>
          <w:sz w:val="24"/>
          <w:szCs w:val="24"/>
        </w:rPr>
        <w:t>.</w:t>
      </w:r>
    </w:p>
    <w:p w:rsidR="00A3030C" w:rsidRPr="00283BEA" w:rsidRDefault="00A3030C" w:rsidP="00A3030C">
      <w:pPr>
        <w:pStyle w:val="Tytu"/>
        <w:tabs>
          <w:tab w:val="left" w:pos="284"/>
          <w:tab w:val="right" w:pos="8789"/>
        </w:tabs>
        <w:ind w:left="360" w:firstLine="0"/>
        <w:jc w:val="both"/>
        <w:outlineLvl w:val="0"/>
        <w:rPr>
          <w:sz w:val="22"/>
          <w:szCs w:val="22"/>
        </w:rPr>
      </w:pPr>
    </w:p>
    <w:p w:rsidR="00FB493B" w:rsidRPr="00283BEA" w:rsidRDefault="00FB493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sz w:val="24"/>
          <w:szCs w:val="24"/>
        </w:rPr>
      </w:pPr>
    </w:p>
    <w:p w:rsidR="005C0263" w:rsidRPr="00283BEA" w:rsidRDefault="004F25CA" w:rsidP="00A37BCB">
      <w:pPr>
        <w:pStyle w:val="Tekstpodstawowy"/>
        <w:rPr>
          <w:b/>
          <w:color w:val="FF0000"/>
          <w:sz w:val="24"/>
        </w:rPr>
      </w:pPr>
      <w:r w:rsidRPr="00283BEA">
        <w:rPr>
          <w:b/>
          <w:sz w:val="24"/>
          <w:szCs w:val="24"/>
        </w:rPr>
        <w:t>8</w:t>
      </w:r>
      <w:r w:rsidR="00EA3B6D" w:rsidRPr="00283BEA">
        <w:rPr>
          <w:b/>
          <w:sz w:val="24"/>
          <w:szCs w:val="24"/>
        </w:rPr>
        <w:t xml:space="preserve">. </w:t>
      </w:r>
      <w:r w:rsidR="00955D69" w:rsidRPr="00283BEA">
        <w:rPr>
          <w:b/>
          <w:sz w:val="24"/>
          <w:szCs w:val="24"/>
        </w:rPr>
        <w:t xml:space="preserve">Termin realizacji zadania: </w:t>
      </w:r>
      <w:r w:rsidR="00955D69" w:rsidRPr="00283BEA">
        <w:rPr>
          <w:sz w:val="24"/>
          <w:szCs w:val="24"/>
        </w:rPr>
        <w:t xml:space="preserve">realizacja zadania przewidziana jest na okres od dnia podpisania umowy do dnia </w:t>
      </w:r>
      <w:r w:rsidR="00955D69" w:rsidRPr="00283BEA">
        <w:rPr>
          <w:b/>
          <w:sz w:val="24"/>
          <w:szCs w:val="24"/>
        </w:rPr>
        <w:t>31.12.2019 r</w:t>
      </w:r>
      <w:r w:rsidR="00B6053D" w:rsidRPr="00283BEA">
        <w:rPr>
          <w:b/>
          <w:sz w:val="24"/>
          <w:szCs w:val="24"/>
        </w:rPr>
        <w:t>ok</w:t>
      </w:r>
      <w:r w:rsidR="004468D6" w:rsidRPr="00283BEA">
        <w:rPr>
          <w:b/>
          <w:sz w:val="24"/>
        </w:rPr>
        <w:t xml:space="preserve">. </w:t>
      </w:r>
      <w:r w:rsidR="004468D6" w:rsidRPr="00283BEA">
        <w:rPr>
          <w:sz w:val="24"/>
        </w:rPr>
        <w:t>T</w:t>
      </w:r>
      <w:r w:rsidR="00B6053D" w:rsidRPr="00283BEA">
        <w:rPr>
          <w:color w:val="000000"/>
          <w:sz w:val="24"/>
        </w:rPr>
        <w:t xml:space="preserve">ermin rozpoczęcia zadania publicznego wskazany przez podmioty </w:t>
      </w:r>
      <w:r w:rsidR="00356E45" w:rsidRPr="00283BEA">
        <w:rPr>
          <w:color w:val="000000"/>
          <w:sz w:val="24"/>
        </w:rPr>
        <w:t xml:space="preserve">nie powinien być </w:t>
      </w:r>
      <w:r w:rsidR="00B6053D" w:rsidRPr="00283BEA">
        <w:rPr>
          <w:color w:val="000000"/>
          <w:sz w:val="24"/>
        </w:rPr>
        <w:t xml:space="preserve">wcześniejszy niż </w:t>
      </w:r>
      <w:r w:rsidR="00B6053D" w:rsidRPr="00283BEA">
        <w:rPr>
          <w:b/>
          <w:color w:val="000000"/>
          <w:sz w:val="24"/>
        </w:rPr>
        <w:t>01.09.2019 rok</w:t>
      </w:r>
      <w:r w:rsidR="004468D6" w:rsidRPr="00283BEA">
        <w:rPr>
          <w:b/>
          <w:color w:val="000000"/>
          <w:sz w:val="24"/>
        </w:rPr>
        <w:t xml:space="preserve">, </w:t>
      </w:r>
      <w:r w:rsidR="004468D6" w:rsidRPr="00283BEA">
        <w:rPr>
          <w:color w:val="000000"/>
          <w:sz w:val="24"/>
        </w:rPr>
        <w:t xml:space="preserve">a uwzględnione w harmonogramie działania finansowane ze środków dotacyjnych nie wcześniejsze niż </w:t>
      </w:r>
      <w:r w:rsidR="004468D6" w:rsidRPr="00283BEA">
        <w:rPr>
          <w:b/>
          <w:color w:val="000000"/>
          <w:sz w:val="24"/>
        </w:rPr>
        <w:t>01.10.2019 rok</w:t>
      </w:r>
      <w:r w:rsidR="00B6053D" w:rsidRPr="00283BEA">
        <w:rPr>
          <w:b/>
          <w:color w:val="000000"/>
          <w:sz w:val="24"/>
        </w:rPr>
        <w:t>.</w:t>
      </w:r>
    </w:p>
    <w:p w:rsidR="00A37BCB" w:rsidRPr="00283BEA" w:rsidRDefault="00265B9F" w:rsidP="009871F6">
      <w:pPr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br/>
      </w:r>
      <w:r w:rsidR="004F25CA" w:rsidRPr="00283BEA">
        <w:rPr>
          <w:rFonts w:ascii="Times New Roman" w:hAnsi="Times New Roman" w:cs="Times New Roman"/>
          <w:b/>
          <w:sz w:val="24"/>
          <w:szCs w:val="24"/>
        </w:rPr>
        <w:t>9</w:t>
      </w:r>
      <w:r w:rsidR="00EA3B6D" w:rsidRPr="00283B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D69" w:rsidRPr="00283BEA">
        <w:rPr>
          <w:rFonts w:ascii="Times New Roman" w:hAnsi="Times New Roman" w:cs="Times New Roman"/>
          <w:b/>
          <w:sz w:val="24"/>
          <w:szCs w:val="24"/>
        </w:rPr>
        <w:t xml:space="preserve">Miejsce realizacji zadania: </w:t>
      </w:r>
      <w:r w:rsidR="00955D69" w:rsidRPr="00283BEA">
        <w:rPr>
          <w:rFonts w:ascii="Times New Roman" w:hAnsi="Times New Roman" w:cs="Times New Roman"/>
          <w:sz w:val="24"/>
          <w:szCs w:val="24"/>
        </w:rPr>
        <w:t>Gmina Miasto Szczecin.</w:t>
      </w:r>
    </w:p>
    <w:p w:rsidR="007F14AF" w:rsidRPr="00283BEA" w:rsidRDefault="004F25CA" w:rsidP="00F67C9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sz w:val="24"/>
          <w:szCs w:val="24"/>
        </w:rPr>
      </w:pPr>
      <w:r w:rsidRPr="00283BEA">
        <w:rPr>
          <w:b/>
          <w:sz w:val="24"/>
          <w:szCs w:val="24"/>
        </w:rPr>
        <w:t>10</w:t>
      </w:r>
      <w:r w:rsidR="00EA3B6D" w:rsidRPr="00283BEA">
        <w:rPr>
          <w:b/>
          <w:sz w:val="24"/>
          <w:szCs w:val="24"/>
        </w:rPr>
        <w:t xml:space="preserve">. </w:t>
      </w:r>
      <w:r w:rsidR="007F14AF" w:rsidRPr="00283BEA">
        <w:rPr>
          <w:b/>
          <w:sz w:val="24"/>
          <w:szCs w:val="24"/>
        </w:rPr>
        <w:t>Warunki realizacji zadania:</w:t>
      </w:r>
      <w:r w:rsidR="00F95A9B" w:rsidRPr="00283BEA">
        <w:rPr>
          <w:b/>
          <w:sz w:val="24"/>
          <w:szCs w:val="24"/>
        </w:rPr>
        <w:br/>
      </w:r>
      <w:r w:rsidR="00193457" w:rsidRPr="00283BEA">
        <w:rPr>
          <w:b/>
          <w:sz w:val="24"/>
          <w:szCs w:val="24"/>
        </w:rPr>
        <w:br/>
      </w:r>
      <w:r w:rsidR="001F67F9" w:rsidRPr="00283BEA">
        <w:rPr>
          <w:sz w:val="24"/>
          <w:szCs w:val="24"/>
        </w:rPr>
        <w:t xml:space="preserve">1) </w:t>
      </w:r>
      <w:r w:rsidR="007F14AF" w:rsidRPr="00283BEA">
        <w:rPr>
          <w:sz w:val="24"/>
          <w:szCs w:val="24"/>
        </w:rPr>
        <w:t>W konkursie mogą uczestniczyć podmioty uprawnione</w:t>
      </w:r>
      <w:r w:rsidR="00F95A9B" w:rsidRPr="00283BEA">
        <w:rPr>
          <w:sz w:val="24"/>
          <w:szCs w:val="24"/>
        </w:rPr>
        <w:t>, o których mowa w art. 3 ust. 3 ustawy o działalności pożytku publicznego i o wolontariacie:</w:t>
      </w:r>
      <w:r w:rsidR="0086169C" w:rsidRPr="00283BEA">
        <w:rPr>
          <w:sz w:val="24"/>
          <w:szCs w:val="24"/>
        </w:rPr>
        <w:br/>
      </w:r>
    </w:p>
    <w:p w:rsidR="007F14AF" w:rsidRPr="00283BEA" w:rsidRDefault="007F14AF" w:rsidP="007F1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a) organizacje pozarządowe;</w:t>
      </w:r>
    </w:p>
    <w:p w:rsidR="007F14AF" w:rsidRPr="00283BEA" w:rsidRDefault="007F14AF" w:rsidP="00B11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b) osoby prawne i jednostki organizacyjne działające na podstawie przepisów o stosunku</w:t>
      </w:r>
      <w:r w:rsidR="00B11543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Państwa do Kościoła Katolickiego w Rzeczypospolitej Polskiej, o stosunku Państwa do</w:t>
      </w:r>
      <w:r w:rsidR="00B11543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innych kościołów i związków wyznaniowych oraz o gwarancjach wolności sumienia</w:t>
      </w:r>
      <w:r w:rsidR="00B11543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i wyznania, jeżeli ich cele statutowe obejmują prowadzenie działalności pożytku</w:t>
      </w:r>
    </w:p>
    <w:p w:rsidR="007F14AF" w:rsidRPr="00283BEA" w:rsidRDefault="007F14AF" w:rsidP="007D6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publicznego;</w:t>
      </w:r>
    </w:p>
    <w:p w:rsidR="007F14AF" w:rsidRPr="00283BEA" w:rsidRDefault="007F14AF" w:rsidP="007F1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c) stowarzyszenia jednostek samorządu terytorialnego;</w:t>
      </w:r>
    </w:p>
    <w:p w:rsidR="007F14AF" w:rsidRPr="00283BEA" w:rsidRDefault="007F14AF" w:rsidP="007F1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d) spółdzielnie socjalne;</w:t>
      </w:r>
    </w:p>
    <w:p w:rsidR="007F14AF" w:rsidRPr="00283BEA" w:rsidRDefault="007F14AF" w:rsidP="005E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e) spółki akcyjne i spółki z ograniczoną odpowiedzialnością oraz kluby sportowe będące</w:t>
      </w:r>
    </w:p>
    <w:p w:rsidR="007F14AF" w:rsidRPr="00283BEA" w:rsidRDefault="007F14AF" w:rsidP="005E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spółkami działającymi na podstawie przepisów Ustawy z dn. 25 czerwca 2010 r.</w:t>
      </w:r>
      <w:r w:rsidR="005E14B9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o sporcie</w:t>
      </w:r>
      <w:r w:rsidR="00DE4F7C" w:rsidRPr="00283BEA">
        <w:rPr>
          <w:rFonts w:ascii="Times New Roman" w:hAnsi="Times New Roman" w:cs="Times New Roman"/>
          <w:sz w:val="24"/>
          <w:szCs w:val="24"/>
        </w:rPr>
        <w:t xml:space="preserve">, </w:t>
      </w:r>
      <w:r w:rsidRPr="00283BEA">
        <w:rPr>
          <w:rFonts w:ascii="Times New Roman" w:hAnsi="Times New Roman" w:cs="Times New Roman"/>
          <w:sz w:val="24"/>
          <w:szCs w:val="24"/>
        </w:rPr>
        <w:t>które nie działają w celu</w:t>
      </w:r>
      <w:r w:rsidR="00DE4F7C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osiągnięcia zysku oraz przeznaczają całość dochodu na realizację celów statutowych</w:t>
      </w:r>
      <w:r w:rsidR="00DE4F7C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oraz nie przeznaczają zysku do podziału między swoich członków, udziałowców,</w:t>
      </w:r>
      <w:r w:rsidR="00342769" w:rsidRPr="00283BEA">
        <w:rPr>
          <w:rFonts w:ascii="Times New Roman" w:hAnsi="Times New Roman" w:cs="Times New Roman"/>
          <w:sz w:val="24"/>
          <w:szCs w:val="24"/>
        </w:rPr>
        <w:t xml:space="preserve"> akcjonariuszy i pracowników</w:t>
      </w:r>
      <w:r w:rsidR="00CE6A71" w:rsidRPr="00283BEA">
        <w:rPr>
          <w:rFonts w:ascii="Times New Roman" w:hAnsi="Times New Roman" w:cs="Times New Roman"/>
          <w:sz w:val="24"/>
          <w:szCs w:val="24"/>
        </w:rPr>
        <w:t>,</w:t>
      </w:r>
    </w:p>
    <w:p w:rsidR="00EC3CD3" w:rsidRPr="00283BEA" w:rsidRDefault="00EC3CD3" w:rsidP="007F1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4AF" w:rsidRPr="00283BEA" w:rsidRDefault="007F14AF" w:rsidP="007F1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2) Szczegółowe warunki realizacji zadania reguluje umowa zawarta pomiędzy Gminą Miasto</w:t>
      </w:r>
    </w:p>
    <w:p w:rsidR="00CF4BA4" w:rsidRPr="00283BEA" w:rsidRDefault="007F14AF" w:rsidP="00CF4BA4">
      <w:pPr>
        <w:pStyle w:val="Tekstpodstawowywcity3"/>
        <w:tabs>
          <w:tab w:val="left" w:pos="0"/>
        </w:tabs>
        <w:ind w:firstLine="0"/>
        <w:jc w:val="both"/>
        <w:rPr>
          <w:strike/>
          <w:sz w:val="24"/>
          <w:szCs w:val="24"/>
        </w:rPr>
      </w:pPr>
      <w:r w:rsidRPr="00283BEA">
        <w:rPr>
          <w:sz w:val="24"/>
          <w:szCs w:val="24"/>
        </w:rPr>
        <w:t>S</w:t>
      </w:r>
      <w:r w:rsidR="00342769" w:rsidRPr="00283BEA">
        <w:rPr>
          <w:sz w:val="24"/>
          <w:szCs w:val="24"/>
        </w:rPr>
        <w:t>zczecin a podmiotem uprawnionym</w:t>
      </w:r>
      <w:r w:rsidR="00844A8B" w:rsidRPr="00283BEA">
        <w:rPr>
          <w:sz w:val="24"/>
          <w:szCs w:val="24"/>
        </w:rPr>
        <w:t>.</w:t>
      </w:r>
    </w:p>
    <w:p w:rsidR="007F14AF" w:rsidRPr="00283BEA" w:rsidRDefault="007F14AF" w:rsidP="007F14AF">
      <w:pPr>
        <w:rPr>
          <w:rFonts w:ascii="Times New Roman" w:hAnsi="Times New Roman" w:cs="Times New Roman"/>
          <w:strike/>
          <w:sz w:val="24"/>
          <w:szCs w:val="24"/>
        </w:rPr>
      </w:pPr>
    </w:p>
    <w:p w:rsidR="00C904A3" w:rsidRPr="00283BEA" w:rsidRDefault="00C904A3" w:rsidP="00374462">
      <w:pPr>
        <w:pStyle w:val="Tekstpodstawowywcity3"/>
        <w:tabs>
          <w:tab w:val="left" w:pos="142"/>
        </w:tabs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t xml:space="preserve">3) Formą dofinansowania projektu zadania publicznego będzie dotacja celowa, przekazana </w:t>
      </w:r>
      <w:r w:rsidR="00760809" w:rsidRPr="00283BEA">
        <w:rPr>
          <w:sz w:val="24"/>
          <w:szCs w:val="24"/>
        </w:rPr>
        <w:br/>
      </w:r>
      <w:r w:rsidRPr="00283BEA">
        <w:rPr>
          <w:sz w:val="24"/>
          <w:szCs w:val="24"/>
        </w:rPr>
        <w:t xml:space="preserve">z budżetu Miasta na rzecz podmiotu, na podstawie umowy określonej w art. 16 ustawy </w:t>
      </w:r>
      <w:r w:rsidR="00760809" w:rsidRPr="00283BEA">
        <w:rPr>
          <w:sz w:val="24"/>
          <w:szCs w:val="24"/>
        </w:rPr>
        <w:br/>
      </w:r>
      <w:r w:rsidRPr="00283BEA">
        <w:rPr>
          <w:sz w:val="24"/>
          <w:szCs w:val="24"/>
        </w:rPr>
        <w:t xml:space="preserve">z dnia 24 kwietnia 2003 r. o działalności pożytku publicznego i o wolontariacie, </w:t>
      </w:r>
      <w:r w:rsidR="00760809" w:rsidRPr="00283BEA">
        <w:rPr>
          <w:sz w:val="24"/>
          <w:szCs w:val="24"/>
        </w:rPr>
        <w:br/>
      </w:r>
      <w:r w:rsidRPr="00283BEA">
        <w:rPr>
          <w:sz w:val="24"/>
          <w:szCs w:val="24"/>
        </w:rPr>
        <w:t xml:space="preserve">z uwzględnieniem </w:t>
      </w:r>
      <w:r w:rsidR="00AD5500" w:rsidRPr="00283BEA">
        <w:rPr>
          <w:sz w:val="24"/>
          <w:szCs w:val="24"/>
        </w:rPr>
        <w:t>załącznika nr 3 oraz 5 do rozporządzenia Przewodniczącego komitetu do spraw Pożytku Publicznego z dnia 24 października 2018 r. w sprawie wzorów ofert</w:t>
      </w:r>
      <w:r w:rsidR="009C1E12" w:rsidRPr="00283BEA">
        <w:rPr>
          <w:sz w:val="24"/>
          <w:szCs w:val="24"/>
        </w:rPr>
        <w:t xml:space="preserve"> </w:t>
      </w:r>
      <w:r w:rsidR="00AD5500" w:rsidRPr="00283BEA">
        <w:rPr>
          <w:sz w:val="24"/>
          <w:szCs w:val="24"/>
        </w:rPr>
        <w:t xml:space="preserve"> </w:t>
      </w:r>
      <w:r w:rsidR="009C1E12" w:rsidRPr="00283BEA">
        <w:rPr>
          <w:sz w:val="24"/>
          <w:szCs w:val="24"/>
        </w:rPr>
        <w:t xml:space="preserve"> </w:t>
      </w:r>
      <w:r w:rsidR="00DE6168" w:rsidRPr="00283BEA">
        <w:rPr>
          <w:sz w:val="24"/>
          <w:szCs w:val="24"/>
        </w:rPr>
        <w:br/>
      </w:r>
      <w:r w:rsidR="00AD5500" w:rsidRPr="00283BEA">
        <w:rPr>
          <w:sz w:val="24"/>
          <w:szCs w:val="24"/>
        </w:rPr>
        <w:t>i ramowych wzorów umów dotyczących realizacji zadań publicznych oraz wzorów sprawozdań z wy</w:t>
      </w:r>
      <w:r w:rsidR="00342769" w:rsidRPr="00283BEA">
        <w:rPr>
          <w:sz w:val="24"/>
          <w:szCs w:val="24"/>
        </w:rPr>
        <w:t>konywania tych zadań, zapisów art. 221</w:t>
      </w:r>
      <w:r w:rsidRPr="00283BEA">
        <w:rPr>
          <w:sz w:val="24"/>
          <w:szCs w:val="24"/>
        </w:rPr>
        <w:t xml:space="preserve">, art. 251 i 252 ustawy z dnia 27 sierpnia 2009r. o finansach publicznych, oraz art. 9 i art. 93 ust.1 </w:t>
      </w:r>
      <w:proofErr w:type="spellStart"/>
      <w:r w:rsidRPr="00283BEA">
        <w:rPr>
          <w:sz w:val="24"/>
          <w:szCs w:val="24"/>
        </w:rPr>
        <w:t>pkt</w:t>
      </w:r>
      <w:proofErr w:type="spellEnd"/>
      <w:r w:rsidRPr="00283BEA">
        <w:rPr>
          <w:sz w:val="24"/>
          <w:szCs w:val="24"/>
        </w:rPr>
        <w:t xml:space="preserve"> 6 ustawy z dnia 17 grudnia 2004 r. o odpowiedzialności za naruszenie </w:t>
      </w:r>
      <w:r w:rsidR="00932422" w:rsidRPr="00283BEA">
        <w:rPr>
          <w:sz w:val="24"/>
          <w:szCs w:val="24"/>
        </w:rPr>
        <w:t>dyscypliny finansów publicznych</w:t>
      </w:r>
      <w:r w:rsidR="00CE6A71" w:rsidRPr="00283BEA">
        <w:rPr>
          <w:sz w:val="24"/>
          <w:szCs w:val="24"/>
        </w:rPr>
        <w:t>,</w:t>
      </w:r>
    </w:p>
    <w:p w:rsidR="00C904A3" w:rsidRPr="00283BEA" w:rsidRDefault="00C904A3" w:rsidP="00C904A3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sz w:val="22"/>
          <w:szCs w:val="22"/>
        </w:rPr>
      </w:pPr>
    </w:p>
    <w:p w:rsidR="00C904A3" w:rsidRPr="00283BEA" w:rsidRDefault="00C904A3" w:rsidP="00C904A3">
      <w:pPr>
        <w:pStyle w:val="Tekstpodstawowywcity3"/>
        <w:ind w:firstLine="0"/>
        <w:jc w:val="both"/>
        <w:rPr>
          <w:sz w:val="24"/>
          <w:szCs w:val="24"/>
        </w:rPr>
      </w:pPr>
      <w:r w:rsidRPr="00283BEA">
        <w:rPr>
          <w:sz w:val="22"/>
          <w:szCs w:val="22"/>
        </w:rPr>
        <w:t>4</w:t>
      </w:r>
      <w:r w:rsidRPr="00283BEA">
        <w:rPr>
          <w:sz w:val="24"/>
          <w:szCs w:val="24"/>
        </w:rPr>
        <w:t>) Dotacja nie może pokryć deficytu zrealizowanych wcześ</w:t>
      </w:r>
      <w:r w:rsidR="00CE6A71" w:rsidRPr="00283BEA">
        <w:rPr>
          <w:sz w:val="24"/>
          <w:szCs w:val="24"/>
        </w:rPr>
        <w:t>niej przedsięwzięć,</w:t>
      </w:r>
    </w:p>
    <w:p w:rsidR="00C904A3" w:rsidRPr="00283BEA" w:rsidRDefault="00C904A3" w:rsidP="00C904A3">
      <w:pPr>
        <w:pStyle w:val="Tekstpodstawowywcity3"/>
        <w:ind w:firstLine="0"/>
        <w:jc w:val="both"/>
        <w:rPr>
          <w:color w:val="FF0000"/>
          <w:sz w:val="24"/>
          <w:szCs w:val="24"/>
        </w:rPr>
      </w:pPr>
    </w:p>
    <w:p w:rsidR="00C904A3" w:rsidRPr="00283BEA" w:rsidRDefault="00846FCF" w:rsidP="00C904A3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lastRenderedPageBreak/>
        <w:t>5) K</w:t>
      </w:r>
      <w:r w:rsidR="00C904A3" w:rsidRPr="00283BEA">
        <w:rPr>
          <w:sz w:val="24"/>
          <w:szCs w:val="24"/>
        </w:rPr>
        <w:t>oszty, które w szczególności nie mogą być poniesione z dotacji</w:t>
      </w:r>
      <w:r w:rsidR="00DF7FA0" w:rsidRPr="00283BEA">
        <w:rPr>
          <w:sz w:val="24"/>
          <w:szCs w:val="24"/>
        </w:rPr>
        <w:t xml:space="preserve"> to</w:t>
      </w:r>
      <w:r w:rsidR="00C904A3" w:rsidRPr="00283BEA">
        <w:rPr>
          <w:sz w:val="24"/>
          <w:szCs w:val="24"/>
        </w:rPr>
        <w:t>:</w:t>
      </w:r>
    </w:p>
    <w:p w:rsidR="00C904A3" w:rsidRPr="00283BEA" w:rsidRDefault="00C904A3" w:rsidP="00844A8B">
      <w:pPr>
        <w:pStyle w:val="Tekstpodstawowywcity3"/>
        <w:ind w:left="720" w:firstLine="0"/>
        <w:jc w:val="both"/>
        <w:rPr>
          <w:color w:val="FF0000"/>
          <w:sz w:val="24"/>
          <w:szCs w:val="24"/>
        </w:rPr>
      </w:pP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zakupy g</w:t>
      </w:r>
      <w:r w:rsidR="00342769" w:rsidRPr="00283BEA">
        <w:rPr>
          <w:sz w:val="24"/>
          <w:szCs w:val="24"/>
        </w:rPr>
        <w:t>runtów lub innych nieruchomości,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 xml:space="preserve"> tworzenie funduszy kapitałowych,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działania, których celem jest dalsze przyznawanie stypendiów dla osób prawnych lub fizycznych,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przedsięwzięcia, które są dofinansowywane z budżetu Miasta lub jego funduszy celowych na podstawie przepisów szczególnych,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wydatki poniesione na przygotowanie wniosku, oraz pokrycie kosztów utrzymania biura wykraczające poza zakres realizacji zleconego zadania,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wydatki z tytułu opłat i kar umownych, grzywien, a także koszty procesów sądowych oraz koszty realizacji postanowień wydanych przez sąd,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odsetki od zadłużenia,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darowizny na rzecz innych osób,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działalność gospodarczą podmiotów,</w:t>
      </w:r>
    </w:p>
    <w:p w:rsidR="00C904A3" w:rsidRPr="00283BEA" w:rsidRDefault="00C904A3" w:rsidP="00342769">
      <w:pPr>
        <w:pStyle w:val="Tekstpodstawowywcity3"/>
        <w:numPr>
          <w:ilvl w:val="0"/>
          <w:numId w:val="28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wydatki nieuwzględnione w ofercie, zaktualizowanym ko</w:t>
      </w:r>
      <w:r w:rsidR="00A37BCB" w:rsidRPr="00283BEA">
        <w:rPr>
          <w:sz w:val="24"/>
          <w:szCs w:val="24"/>
        </w:rPr>
        <w:t xml:space="preserve">sztorysie, informacji pisemnej </w:t>
      </w:r>
      <w:r w:rsidRPr="00283BEA">
        <w:rPr>
          <w:sz w:val="24"/>
          <w:szCs w:val="24"/>
        </w:rPr>
        <w:t xml:space="preserve">o procentowej zmianie udziału dotacji w całkowitych kosztach realizacji zadania publicznego lub o przesunięciu kosztów między pozycjami kosztorysu czy też </w:t>
      </w:r>
      <w:r w:rsidR="00760809" w:rsidRPr="00283BEA">
        <w:rPr>
          <w:sz w:val="24"/>
          <w:szCs w:val="24"/>
        </w:rPr>
        <w:br/>
      </w:r>
      <w:r w:rsidR="00CE6A71" w:rsidRPr="00283BEA">
        <w:rPr>
          <w:sz w:val="24"/>
          <w:szCs w:val="24"/>
        </w:rPr>
        <w:t>w aneksie do umowy</w:t>
      </w:r>
      <w:r w:rsidR="001F39FC">
        <w:rPr>
          <w:sz w:val="24"/>
          <w:szCs w:val="24"/>
        </w:rPr>
        <w:t>.</w:t>
      </w:r>
    </w:p>
    <w:p w:rsidR="00C904A3" w:rsidRPr="00283BEA" w:rsidRDefault="00846FCF" w:rsidP="00A37BCB">
      <w:pPr>
        <w:pStyle w:val="NormalnyWeb"/>
        <w:jc w:val="both"/>
        <w:rPr>
          <w:rFonts w:ascii="Times New Roman" w:hAnsi="Times New Roman" w:cs="Times New Roman"/>
        </w:rPr>
      </w:pPr>
      <w:r w:rsidRPr="00283BEA">
        <w:rPr>
          <w:rFonts w:ascii="Times New Roman" w:hAnsi="Times New Roman" w:cs="Times New Roman"/>
        </w:rPr>
        <w:t>6) Oferent (-ci</w:t>
      </w:r>
      <w:r w:rsidR="00C904A3" w:rsidRPr="00283BEA">
        <w:rPr>
          <w:rFonts w:ascii="Times New Roman" w:hAnsi="Times New Roman" w:cs="Times New Roman"/>
        </w:rPr>
        <w:t xml:space="preserve">), który otrzyma </w:t>
      </w:r>
      <w:r w:rsidRPr="00283BEA">
        <w:rPr>
          <w:rFonts w:ascii="Times New Roman" w:hAnsi="Times New Roman" w:cs="Times New Roman"/>
        </w:rPr>
        <w:t xml:space="preserve">(-ją) </w:t>
      </w:r>
      <w:r w:rsidR="00C904A3" w:rsidRPr="00283BEA">
        <w:rPr>
          <w:rFonts w:ascii="Times New Roman" w:hAnsi="Times New Roman" w:cs="Times New Roman"/>
        </w:rPr>
        <w:t>dofinansowanie realizacji projektu zadania publicznego nie może</w:t>
      </w:r>
      <w:r w:rsidRPr="00283BEA">
        <w:rPr>
          <w:rFonts w:ascii="Times New Roman" w:hAnsi="Times New Roman" w:cs="Times New Roman"/>
        </w:rPr>
        <w:t xml:space="preserve"> (-</w:t>
      </w:r>
      <w:proofErr w:type="spellStart"/>
      <w:r w:rsidRPr="00283BEA">
        <w:rPr>
          <w:rFonts w:ascii="Times New Roman" w:hAnsi="Times New Roman" w:cs="Times New Roman"/>
        </w:rPr>
        <w:t>gą</w:t>
      </w:r>
      <w:proofErr w:type="spellEnd"/>
      <w:r w:rsidRPr="00283BEA">
        <w:rPr>
          <w:rFonts w:ascii="Times New Roman" w:hAnsi="Times New Roman" w:cs="Times New Roman"/>
        </w:rPr>
        <w:t xml:space="preserve">) </w:t>
      </w:r>
      <w:r w:rsidR="00C904A3" w:rsidRPr="00283BEA">
        <w:rPr>
          <w:rFonts w:ascii="Times New Roman" w:hAnsi="Times New Roman" w:cs="Times New Roman"/>
        </w:rPr>
        <w:t xml:space="preserve"> podejmować działań, wynikiem których będzie otrzymanie pomocy finansowej z budżetu miasta na cel będący przedmiotem lub częścią przedmiotu już zawa</w:t>
      </w:r>
      <w:r w:rsidR="00342769" w:rsidRPr="00283BEA">
        <w:rPr>
          <w:rFonts w:ascii="Times New Roman" w:hAnsi="Times New Roman" w:cs="Times New Roman"/>
        </w:rPr>
        <w:t>rtej umowy (zlecenia) z Miastem</w:t>
      </w:r>
      <w:r w:rsidR="00CE6A71" w:rsidRPr="00283BEA">
        <w:rPr>
          <w:rFonts w:ascii="Times New Roman" w:hAnsi="Times New Roman" w:cs="Times New Roman"/>
        </w:rPr>
        <w:t>,</w:t>
      </w:r>
    </w:p>
    <w:p w:rsidR="00F95A9B" w:rsidRPr="00283BEA" w:rsidRDefault="00846FCF" w:rsidP="00A07E9B">
      <w:pPr>
        <w:pStyle w:val="NormalnyWeb"/>
        <w:jc w:val="both"/>
        <w:rPr>
          <w:rFonts w:ascii="Times New Roman" w:hAnsi="Times New Roman" w:cs="Times New Roman"/>
        </w:rPr>
      </w:pPr>
      <w:r w:rsidRPr="00283BEA">
        <w:rPr>
          <w:rFonts w:ascii="Times New Roman" w:hAnsi="Times New Roman" w:cs="Times New Roman"/>
        </w:rPr>
        <w:t>7) Oferent (-ci</w:t>
      </w:r>
      <w:r w:rsidR="00C904A3" w:rsidRPr="00283BEA">
        <w:rPr>
          <w:rFonts w:ascii="Times New Roman" w:hAnsi="Times New Roman" w:cs="Times New Roman"/>
        </w:rPr>
        <w:t xml:space="preserve">), który otrzyma </w:t>
      </w:r>
      <w:r w:rsidRPr="00283BEA">
        <w:rPr>
          <w:rFonts w:ascii="Times New Roman" w:hAnsi="Times New Roman" w:cs="Times New Roman"/>
        </w:rPr>
        <w:t xml:space="preserve">(-ją) </w:t>
      </w:r>
      <w:r w:rsidR="00C904A3" w:rsidRPr="00283BEA">
        <w:rPr>
          <w:rFonts w:ascii="Times New Roman" w:hAnsi="Times New Roman" w:cs="Times New Roman"/>
        </w:rPr>
        <w:t>dotację na realizację projektu zadania publicznego zobowiązany</w:t>
      </w:r>
      <w:r w:rsidRPr="00283BEA">
        <w:rPr>
          <w:rFonts w:ascii="Times New Roman" w:hAnsi="Times New Roman" w:cs="Times New Roman"/>
        </w:rPr>
        <w:t xml:space="preserve"> (-ni)</w:t>
      </w:r>
      <w:r w:rsidR="00C904A3" w:rsidRPr="00283BEA">
        <w:rPr>
          <w:rFonts w:ascii="Times New Roman" w:hAnsi="Times New Roman" w:cs="Times New Roman"/>
        </w:rPr>
        <w:t xml:space="preserve"> jest</w:t>
      </w:r>
      <w:r w:rsidRPr="00283BEA">
        <w:rPr>
          <w:rFonts w:ascii="Times New Roman" w:hAnsi="Times New Roman" w:cs="Times New Roman"/>
        </w:rPr>
        <w:t xml:space="preserve"> (-są)</w:t>
      </w:r>
      <w:r w:rsidR="00C904A3" w:rsidRPr="00283BEA">
        <w:rPr>
          <w:rFonts w:ascii="Times New Roman" w:hAnsi="Times New Roman" w:cs="Times New Roman"/>
        </w:rPr>
        <w:t xml:space="preserve"> do wykorzystania przekazanych środ</w:t>
      </w:r>
      <w:r w:rsidRPr="00283BEA">
        <w:rPr>
          <w:rFonts w:ascii="Times New Roman" w:hAnsi="Times New Roman" w:cs="Times New Roman"/>
        </w:rPr>
        <w:t xml:space="preserve">ków finansowych zgodnie </w:t>
      </w:r>
      <w:r w:rsidRPr="00283BEA">
        <w:rPr>
          <w:rFonts w:ascii="Times New Roman" w:hAnsi="Times New Roman" w:cs="Times New Roman"/>
        </w:rPr>
        <w:br/>
        <w:t>z celem</w:t>
      </w:r>
      <w:r w:rsidR="00C904A3" w:rsidRPr="00283BEA">
        <w:rPr>
          <w:rFonts w:ascii="Times New Roman" w:hAnsi="Times New Roman" w:cs="Times New Roman"/>
        </w:rPr>
        <w:t xml:space="preserve"> na jaki je uzyskał</w:t>
      </w:r>
      <w:r w:rsidRPr="00283BEA">
        <w:rPr>
          <w:rFonts w:ascii="Times New Roman" w:hAnsi="Times New Roman" w:cs="Times New Roman"/>
        </w:rPr>
        <w:t xml:space="preserve"> (-li)</w:t>
      </w:r>
      <w:r w:rsidR="00C904A3" w:rsidRPr="00283BEA">
        <w:rPr>
          <w:rFonts w:ascii="Times New Roman" w:hAnsi="Times New Roman" w:cs="Times New Roman"/>
        </w:rPr>
        <w:t xml:space="preserve"> i na</w:t>
      </w:r>
      <w:r w:rsidR="00342769" w:rsidRPr="00283BEA">
        <w:rPr>
          <w:rFonts w:ascii="Times New Roman" w:hAnsi="Times New Roman" w:cs="Times New Roman"/>
        </w:rPr>
        <w:t xml:space="preserve"> warunkach określonych w umowie</w:t>
      </w:r>
      <w:r w:rsidR="00CE6A71" w:rsidRPr="00283BEA">
        <w:rPr>
          <w:rFonts w:ascii="Times New Roman" w:hAnsi="Times New Roman" w:cs="Times New Roman"/>
        </w:rPr>
        <w:t>,</w:t>
      </w:r>
    </w:p>
    <w:p w:rsidR="00F95A9B" w:rsidRPr="00283BEA" w:rsidRDefault="00A07E9B" w:rsidP="00A3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8</w:t>
      </w:r>
      <w:r w:rsidR="00F95A9B" w:rsidRPr="00283BEA">
        <w:rPr>
          <w:rFonts w:ascii="Times New Roman" w:hAnsi="Times New Roman" w:cs="Times New Roman"/>
          <w:sz w:val="24"/>
          <w:szCs w:val="24"/>
        </w:rPr>
        <w:t>)</w:t>
      </w:r>
      <w:r w:rsidR="00A23742" w:rsidRPr="00283BEA">
        <w:rPr>
          <w:rFonts w:ascii="Times New Roman" w:hAnsi="Times New Roman" w:cs="Times New Roman"/>
          <w:sz w:val="24"/>
          <w:szCs w:val="24"/>
        </w:rPr>
        <w:t xml:space="preserve"> W </w:t>
      </w:r>
      <w:r w:rsidRPr="00283BEA">
        <w:rPr>
          <w:rFonts w:ascii="Times New Roman" w:hAnsi="Times New Roman" w:cs="Times New Roman"/>
          <w:sz w:val="24"/>
          <w:szCs w:val="24"/>
        </w:rPr>
        <w:t>sytuacji, gdy oferent (-ci) złoży (-ą) oświadczenie / deklarację  w zakresie starania się o środki zewnętrzne</w:t>
      </w:r>
      <w:r w:rsidR="00A23742" w:rsidRPr="00283BEA">
        <w:rPr>
          <w:rFonts w:ascii="Times New Roman" w:hAnsi="Times New Roman" w:cs="Times New Roman"/>
          <w:sz w:val="24"/>
          <w:szCs w:val="24"/>
        </w:rPr>
        <w:t>, u</w:t>
      </w:r>
      <w:r w:rsidR="00F95A9B" w:rsidRPr="00283BEA">
        <w:rPr>
          <w:rFonts w:ascii="Times New Roman" w:hAnsi="Times New Roman" w:cs="Times New Roman"/>
          <w:sz w:val="24"/>
          <w:szCs w:val="24"/>
        </w:rPr>
        <w:t>mowa na re</w:t>
      </w:r>
      <w:r w:rsidR="00846FCF" w:rsidRPr="00283BEA">
        <w:rPr>
          <w:rFonts w:ascii="Times New Roman" w:hAnsi="Times New Roman" w:cs="Times New Roman"/>
          <w:sz w:val="24"/>
          <w:szCs w:val="24"/>
        </w:rPr>
        <w:t>alizację zadania publicznego z o</w:t>
      </w:r>
      <w:r w:rsidR="00F95A9B" w:rsidRPr="00283BEA">
        <w:rPr>
          <w:rFonts w:ascii="Times New Roman" w:hAnsi="Times New Roman" w:cs="Times New Roman"/>
          <w:sz w:val="24"/>
          <w:szCs w:val="24"/>
        </w:rPr>
        <w:t>ferentem (-</w:t>
      </w:r>
      <w:proofErr w:type="spellStart"/>
      <w:r w:rsidR="00F95A9B" w:rsidRPr="00283BE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F95A9B" w:rsidRPr="00283BEA">
        <w:rPr>
          <w:rFonts w:ascii="Times New Roman" w:hAnsi="Times New Roman" w:cs="Times New Roman"/>
          <w:sz w:val="24"/>
          <w:szCs w:val="24"/>
        </w:rPr>
        <w:t>) zostanie zawarta dopiero po otrzymaniu wiarygodnej informacji dotyczącej finansowania projektu</w:t>
      </w:r>
      <w:r w:rsidR="00F95A9B" w:rsidRPr="00283BEA">
        <w:rPr>
          <w:rFonts w:ascii="Times New Roman" w:hAnsi="Times New Roman" w:cs="Times New Roman"/>
          <w:i/>
          <w:sz w:val="24"/>
          <w:szCs w:val="24"/>
        </w:rPr>
        <w:t>,</w:t>
      </w:r>
    </w:p>
    <w:p w:rsidR="00F95A9B" w:rsidRPr="00283BEA" w:rsidRDefault="00F95A9B" w:rsidP="00A37BCB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sz w:val="24"/>
          <w:szCs w:val="24"/>
        </w:rPr>
      </w:pPr>
    </w:p>
    <w:p w:rsidR="00F95A9B" w:rsidRPr="00283BEA" w:rsidRDefault="00A07E9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sz w:val="24"/>
          <w:szCs w:val="24"/>
        </w:rPr>
      </w:pPr>
      <w:r w:rsidRPr="00283BEA">
        <w:rPr>
          <w:sz w:val="24"/>
          <w:szCs w:val="24"/>
        </w:rPr>
        <w:t>9</w:t>
      </w:r>
      <w:r w:rsidR="00A37BCB" w:rsidRPr="00283BEA">
        <w:rPr>
          <w:sz w:val="24"/>
          <w:szCs w:val="24"/>
        </w:rPr>
        <w:t xml:space="preserve">) </w:t>
      </w:r>
      <w:r w:rsidR="00846FCF" w:rsidRPr="00283BEA">
        <w:rPr>
          <w:sz w:val="24"/>
          <w:szCs w:val="24"/>
        </w:rPr>
        <w:t>P</w:t>
      </w:r>
      <w:r w:rsidR="00F95A9B" w:rsidRPr="00283BEA">
        <w:rPr>
          <w:sz w:val="24"/>
          <w:szCs w:val="24"/>
        </w:rPr>
        <w:t>roponowane zadanie musi mieścić się w dzi</w:t>
      </w:r>
      <w:r w:rsidR="00846FCF" w:rsidRPr="00283BEA">
        <w:rPr>
          <w:sz w:val="24"/>
          <w:szCs w:val="24"/>
        </w:rPr>
        <w:t>ałal</w:t>
      </w:r>
      <w:r w:rsidR="00342769" w:rsidRPr="00283BEA">
        <w:rPr>
          <w:sz w:val="24"/>
          <w:szCs w:val="24"/>
        </w:rPr>
        <w:t>ności statutowej oferenta (-ów)</w:t>
      </w:r>
      <w:r w:rsidR="00CE6A71" w:rsidRPr="00283BEA">
        <w:rPr>
          <w:sz w:val="24"/>
          <w:szCs w:val="24"/>
        </w:rPr>
        <w:t>,</w:t>
      </w:r>
    </w:p>
    <w:p w:rsidR="00F95A9B" w:rsidRPr="00283BEA" w:rsidRDefault="00F95A9B" w:rsidP="00A37BCB">
      <w:pPr>
        <w:pStyle w:val="Tytu"/>
        <w:tabs>
          <w:tab w:val="left" w:pos="284"/>
          <w:tab w:val="right" w:pos="8789"/>
        </w:tabs>
        <w:ind w:left="1080" w:firstLine="0"/>
        <w:jc w:val="both"/>
        <w:outlineLvl w:val="0"/>
        <w:rPr>
          <w:sz w:val="24"/>
          <w:szCs w:val="24"/>
        </w:rPr>
      </w:pPr>
    </w:p>
    <w:p w:rsidR="00F95A9B" w:rsidRPr="00283BEA" w:rsidRDefault="00A07E9B" w:rsidP="00A37BCB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sz w:val="24"/>
          <w:szCs w:val="24"/>
        </w:rPr>
      </w:pPr>
      <w:r w:rsidRPr="00283BEA">
        <w:rPr>
          <w:sz w:val="24"/>
          <w:szCs w:val="24"/>
        </w:rPr>
        <w:t>10</w:t>
      </w:r>
      <w:r w:rsidR="00A37BCB" w:rsidRPr="00283BEA">
        <w:rPr>
          <w:sz w:val="24"/>
          <w:szCs w:val="24"/>
        </w:rPr>
        <w:t xml:space="preserve">) </w:t>
      </w:r>
      <w:r w:rsidR="00846FCF" w:rsidRPr="00283BEA">
        <w:rPr>
          <w:sz w:val="24"/>
          <w:szCs w:val="24"/>
        </w:rPr>
        <w:t>Oferent (-ci)</w:t>
      </w:r>
      <w:r w:rsidR="00F95A9B" w:rsidRPr="00283BEA">
        <w:rPr>
          <w:sz w:val="24"/>
          <w:szCs w:val="24"/>
        </w:rPr>
        <w:t xml:space="preserve"> starający się o dofinansowanie projektu zadania publicznego w trybie otwartego konkursu ofert musi</w:t>
      </w:r>
      <w:r w:rsidR="00846FCF" w:rsidRPr="00283BEA">
        <w:rPr>
          <w:sz w:val="24"/>
          <w:szCs w:val="24"/>
        </w:rPr>
        <w:t xml:space="preserve"> (-</w:t>
      </w:r>
      <w:proofErr w:type="spellStart"/>
      <w:r w:rsidR="00846FCF" w:rsidRPr="00283BEA">
        <w:rPr>
          <w:sz w:val="24"/>
          <w:szCs w:val="24"/>
        </w:rPr>
        <w:t>szą</w:t>
      </w:r>
      <w:proofErr w:type="spellEnd"/>
      <w:r w:rsidR="00846FCF" w:rsidRPr="00283BEA">
        <w:rPr>
          <w:sz w:val="24"/>
          <w:szCs w:val="24"/>
        </w:rPr>
        <w:t>)</w:t>
      </w:r>
      <w:r w:rsidR="00F95A9B" w:rsidRPr="00283BEA">
        <w:rPr>
          <w:sz w:val="24"/>
          <w:szCs w:val="24"/>
        </w:rPr>
        <w:t xml:space="preserve"> prowadzić działalność pożytku publicznego zgodnie </w:t>
      </w:r>
      <w:r w:rsidR="00A37BCB" w:rsidRPr="00283BEA">
        <w:rPr>
          <w:sz w:val="24"/>
          <w:szCs w:val="24"/>
        </w:rPr>
        <w:br/>
      </w:r>
      <w:r w:rsidR="00F95A9B" w:rsidRPr="00283BEA">
        <w:rPr>
          <w:sz w:val="24"/>
          <w:szCs w:val="24"/>
        </w:rPr>
        <w:t>z zasięgiem terytorialnym działania organu pu</w:t>
      </w:r>
      <w:r w:rsidR="00342769" w:rsidRPr="00283BEA">
        <w:rPr>
          <w:sz w:val="24"/>
          <w:szCs w:val="24"/>
        </w:rPr>
        <w:t>blicznego ogłaszającego konkurs</w:t>
      </w:r>
      <w:r w:rsidR="00CE6A71" w:rsidRPr="00283BEA">
        <w:rPr>
          <w:sz w:val="24"/>
          <w:szCs w:val="24"/>
        </w:rPr>
        <w:t>,</w:t>
      </w:r>
    </w:p>
    <w:p w:rsidR="00F95A9B" w:rsidRPr="00283BEA" w:rsidRDefault="00F95A9B" w:rsidP="00A37BCB">
      <w:pPr>
        <w:pStyle w:val="Tytu"/>
        <w:tabs>
          <w:tab w:val="left" w:pos="284"/>
          <w:tab w:val="right" w:pos="8789"/>
        </w:tabs>
        <w:ind w:left="1080" w:firstLine="0"/>
        <w:jc w:val="both"/>
        <w:outlineLvl w:val="0"/>
        <w:rPr>
          <w:sz w:val="24"/>
          <w:szCs w:val="24"/>
        </w:rPr>
      </w:pPr>
    </w:p>
    <w:p w:rsidR="00F95A9B" w:rsidRPr="00283BEA" w:rsidRDefault="00A37BCB" w:rsidP="00A3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1</w:t>
      </w:r>
      <w:r w:rsidR="00A07E9B" w:rsidRPr="00283BEA">
        <w:rPr>
          <w:rFonts w:ascii="Times New Roman" w:hAnsi="Times New Roman" w:cs="Times New Roman"/>
          <w:sz w:val="24"/>
          <w:szCs w:val="24"/>
        </w:rPr>
        <w:t>1</w:t>
      </w:r>
      <w:r w:rsidRPr="00283BEA">
        <w:rPr>
          <w:rFonts w:ascii="Times New Roman" w:hAnsi="Times New Roman" w:cs="Times New Roman"/>
          <w:sz w:val="24"/>
          <w:szCs w:val="24"/>
        </w:rPr>
        <w:t xml:space="preserve">) </w:t>
      </w:r>
      <w:r w:rsidR="00846FCF" w:rsidRPr="00283BEA">
        <w:rPr>
          <w:rFonts w:ascii="Times New Roman" w:hAnsi="Times New Roman" w:cs="Times New Roman"/>
          <w:sz w:val="24"/>
          <w:szCs w:val="24"/>
        </w:rPr>
        <w:t>D</w:t>
      </w:r>
      <w:r w:rsidR="00F95A9B" w:rsidRPr="00283BEA">
        <w:rPr>
          <w:rFonts w:ascii="Times New Roman" w:hAnsi="Times New Roman" w:cs="Times New Roman"/>
          <w:sz w:val="24"/>
          <w:szCs w:val="24"/>
        </w:rPr>
        <w:t xml:space="preserve">otacja może być przyznana jedynie na dofinansowanie zadania publicznego </w:t>
      </w:r>
      <w:r w:rsidR="00F95A9B" w:rsidRPr="00283BEA">
        <w:rPr>
          <w:rFonts w:ascii="Times New Roman" w:hAnsi="Times New Roman" w:cs="Times New Roman"/>
          <w:sz w:val="24"/>
          <w:szCs w:val="24"/>
        </w:rPr>
        <w:br/>
        <w:t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z dnia 24 kwietnia 2003 r. o działalności pożytku publicznego i o wolontariacie, nie można prowadzić odpłatnej działalności pożytku publicznego i działalności gospodarczej w odniesieniu do tego</w:t>
      </w:r>
      <w:r w:rsidR="00342769" w:rsidRPr="00283BEA">
        <w:rPr>
          <w:rFonts w:ascii="Times New Roman" w:hAnsi="Times New Roman" w:cs="Times New Roman"/>
          <w:sz w:val="24"/>
          <w:szCs w:val="24"/>
        </w:rPr>
        <w:t xml:space="preserve"> samego przedmiotu działalności</w:t>
      </w:r>
      <w:r w:rsidR="00CE6A71" w:rsidRPr="00283BEA">
        <w:rPr>
          <w:rFonts w:ascii="Times New Roman" w:hAnsi="Times New Roman" w:cs="Times New Roman"/>
          <w:sz w:val="24"/>
          <w:szCs w:val="24"/>
        </w:rPr>
        <w:t>,</w:t>
      </w:r>
    </w:p>
    <w:p w:rsidR="00F95A9B" w:rsidRPr="00283BEA" w:rsidRDefault="00F95A9B" w:rsidP="00A37BC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95A9B" w:rsidRPr="00283BEA" w:rsidRDefault="00A37BCB" w:rsidP="00B612FD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sz w:val="24"/>
          <w:szCs w:val="24"/>
        </w:rPr>
      </w:pPr>
      <w:r w:rsidRPr="00283BEA">
        <w:rPr>
          <w:sz w:val="24"/>
          <w:szCs w:val="24"/>
        </w:rPr>
        <w:lastRenderedPageBreak/>
        <w:t xml:space="preserve">13) </w:t>
      </w:r>
      <w:r w:rsidR="00F95A9B" w:rsidRPr="00283BEA">
        <w:rPr>
          <w:sz w:val="24"/>
          <w:szCs w:val="24"/>
        </w:rPr>
        <w:t xml:space="preserve">Gmina Miasto Szczecin przekaże środki </w:t>
      </w:r>
      <w:r w:rsidR="00B612FD" w:rsidRPr="00283BEA">
        <w:rPr>
          <w:sz w:val="24"/>
          <w:szCs w:val="24"/>
        </w:rPr>
        <w:t>finansowe na realizację projektów</w:t>
      </w:r>
      <w:r w:rsidR="00F95A9B" w:rsidRPr="00283BEA">
        <w:rPr>
          <w:sz w:val="24"/>
          <w:szCs w:val="24"/>
        </w:rPr>
        <w:t xml:space="preserve"> zadania publicznego podmiotowi</w:t>
      </w:r>
      <w:r w:rsidR="00846FCF" w:rsidRPr="00283BEA">
        <w:rPr>
          <w:sz w:val="24"/>
          <w:szCs w:val="24"/>
        </w:rPr>
        <w:t xml:space="preserve"> (-om)</w:t>
      </w:r>
      <w:r w:rsidR="00F95A9B" w:rsidRPr="00283BEA">
        <w:rPr>
          <w:sz w:val="24"/>
          <w:szCs w:val="24"/>
        </w:rPr>
        <w:t>, którego</w:t>
      </w:r>
      <w:r w:rsidR="00846FCF" w:rsidRPr="00283BEA">
        <w:rPr>
          <w:sz w:val="24"/>
          <w:szCs w:val="24"/>
        </w:rPr>
        <w:t xml:space="preserve"> (-</w:t>
      </w:r>
      <w:proofErr w:type="spellStart"/>
      <w:r w:rsidR="00846FCF" w:rsidRPr="00283BEA">
        <w:rPr>
          <w:sz w:val="24"/>
          <w:szCs w:val="24"/>
        </w:rPr>
        <w:t>ych</w:t>
      </w:r>
      <w:proofErr w:type="spellEnd"/>
      <w:r w:rsidR="00846FCF" w:rsidRPr="00283BEA">
        <w:rPr>
          <w:sz w:val="24"/>
          <w:szCs w:val="24"/>
        </w:rPr>
        <w:t>)</w:t>
      </w:r>
      <w:r w:rsidR="00B612FD" w:rsidRPr="00283BEA">
        <w:rPr>
          <w:sz w:val="24"/>
          <w:szCs w:val="24"/>
        </w:rPr>
        <w:t xml:space="preserve"> oferty uznane zostaną</w:t>
      </w:r>
      <w:r w:rsidR="00F95A9B" w:rsidRPr="00283BEA">
        <w:rPr>
          <w:sz w:val="24"/>
          <w:szCs w:val="24"/>
        </w:rPr>
        <w:t xml:space="preserve"> za najkorzystniejs</w:t>
      </w:r>
      <w:r w:rsidR="00B612FD" w:rsidRPr="00283BEA">
        <w:rPr>
          <w:sz w:val="24"/>
          <w:szCs w:val="24"/>
        </w:rPr>
        <w:t>ze</w:t>
      </w:r>
      <w:r w:rsidR="003A75AB" w:rsidRPr="00283BEA">
        <w:rPr>
          <w:sz w:val="24"/>
          <w:szCs w:val="24"/>
        </w:rPr>
        <w:t xml:space="preserve"> i najbardziej cenne ze względu na bezpośrednie korzyści dla szczecinian</w:t>
      </w:r>
      <w:r w:rsidR="00B612FD" w:rsidRPr="00283BEA">
        <w:rPr>
          <w:sz w:val="24"/>
          <w:szCs w:val="24"/>
        </w:rPr>
        <w:t>,</w:t>
      </w:r>
    </w:p>
    <w:p w:rsidR="00B612FD" w:rsidRPr="00283BEA" w:rsidRDefault="00B612FD" w:rsidP="00B612FD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sz w:val="24"/>
          <w:szCs w:val="24"/>
        </w:rPr>
      </w:pPr>
    </w:p>
    <w:p w:rsidR="00932422" w:rsidRPr="00283BEA" w:rsidRDefault="00B612FD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t>14) Do oferty należy dołączyć harmon</w:t>
      </w:r>
      <w:r w:rsidR="001F39FC">
        <w:rPr>
          <w:sz w:val="24"/>
          <w:szCs w:val="24"/>
        </w:rPr>
        <w:t>ogram działań i budżet projektu,</w:t>
      </w:r>
      <w:r w:rsidRPr="00283BEA">
        <w:rPr>
          <w:sz w:val="24"/>
          <w:szCs w:val="24"/>
        </w:rPr>
        <w:t xml:space="preserve"> </w:t>
      </w:r>
    </w:p>
    <w:p w:rsidR="00E009DF" w:rsidRPr="00283BEA" w:rsidRDefault="00E009DF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t>15) Dotacje nie będą przyznawane na pokrycie kosztów zatrudnienia koordynatorów projektów,</w:t>
      </w: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t>16) Dotacje nie będą przyznawane na projekty o charakterze komercyjnym i na projekty o charakter</w:t>
      </w:r>
      <w:r w:rsidR="00DF7FA0" w:rsidRPr="00283BEA">
        <w:rPr>
          <w:sz w:val="24"/>
          <w:szCs w:val="24"/>
        </w:rPr>
        <w:t>ze badawczo-naukowym, chyba że o</w:t>
      </w:r>
      <w:r w:rsidRPr="00283BEA">
        <w:rPr>
          <w:sz w:val="24"/>
          <w:szCs w:val="24"/>
        </w:rPr>
        <w:t>ferent udowodni</w:t>
      </w:r>
      <w:r w:rsidR="006C64CC">
        <w:rPr>
          <w:sz w:val="24"/>
          <w:szCs w:val="24"/>
        </w:rPr>
        <w:t>,</w:t>
      </w:r>
      <w:r w:rsidRPr="00283BEA">
        <w:rPr>
          <w:sz w:val="24"/>
          <w:szCs w:val="24"/>
        </w:rPr>
        <w:t xml:space="preserve"> że poprzez uzyskanie dotacji zostaną osiągnięte bezpośrednie korzyści dla szerokiego grona mieszkańców Szczecina,</w:t>
      </w: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</w:rPr>
      </w:pPr>
      <w:r w:rsidRPr="00283BEA">
        <w:rPr>
          <w:sz w:val="24"/>
          <w:szCs w:val="24"/>
        </w:rPr>
        <w:t xml:space="preserve">17) Oferent </w:t>
      </w:r>
      <w:r w:rsidRPr="00283BEA">
        <w:rPr>
          <w:sz w:val="24"/>
        </w:rPr>
        <w:t xml:space="preserve">może ubiegać się o dofinansowanie nie więcej niż </w:t>
      </w:r>
      <w:r w:rsidRPr="00283BEA">
        <w:rPr>
          <w:b/>
          <w:sz w:val="24"/>
        </w:rPr>
        <w:t>30 %</w:t>
      </w:r>
      <w:r w:rsidRPr="00283BEA">
        <w:rPr>
          <w:sz w:val="24"/>
        </w:rPr>
        <w:t xml:space="preserve"> całkowitych kosztów projektu,</w:t>
      </w: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</w:rPr>
      </w:pPr>
    </w:p>
    <w:p w:rsidR="00932422" w:rsidRPr="00283BEA" w:rsidRDefault="00932422" w:rsidP="0093242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</w:rPr>
      </w:pPr>
      <w:r w:rsidRPr="00283BEA">
        <w:rPr>
          <w:sz w:val="24"/>
        </w:rPr>
        <w:t xml:space="preserve">18) </w:t>
      </w:r>
      <w:r w:rsidRPr="00283BEA">
        <w:rPr>
          <w:sz w:val="24"/>
          <w:szCs w:val="24"/>
        </w:rPr>
        <w:t xml:space="preserve">Koszty obsługi zadania publicznego, uwzględnione w preliminarzu realizacji zadania, nie mogą przekroczyć </w:t>
      </w:r>
      <w:r w:rsidRPr="00283BEA">
        <w:rPr>
          <w:b/>
          <w:sz w:val="24"/>
          <w:szCs w:val="24"/>
        </w:rPr>
        <w:t>20%</w:t>
      </w:r>
      <w:r w:rsidRPr="00283BEA">
        <w:rPr>
          <w:sz w:val="24"/>
          <w:szCs w:val="24"/>
        </w:rPr>
        <w:t xml:space="preserve"> całkowitych kosztów realizacji projektu</w:t>
      </w:r>
      <w:r w:rsidR="00CE6A71" w:rsidRPr="00283BEA">
        <w:rPr>
          <w:sz w:val="24"/>
          <w:szCs w:val="24"/>
        </w:rPr>
        <w:t>,</w:t>
      </w:r>
    </w:p>
    <w:p w:rsidR="00F95A9B" w:rsidRPr="00283BEA" w:rsidRDefault="00F95A9B" w:rsidP="00CE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6A71" w:rsidRPr="00283BEA" w:rsidRDefault="00CE6A71" w:rsidP="00CE6A71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</w:rPr>
      </w:pPr>
      <w:r w:rsidRPr="00283BEA">
        <w:rPr>
          <w:sz w:val="24"/>
          <w:szCs w:val="24"/>
        </w:rPr>
        <w:t>19</w:t>
      </w:r>
      <w:r w:rsidR="00A37BCB" w:rsidRPr="00283BEA">
        <w:rPr>
          <w:sz w:val="24"/>
          <w:szCs w:val="24"/>
        </w:rPr>
        <w:t xml:space="preserve">) </w:t>
      </w:r>
      <w:r w:rsidR="00846FCF" w:rsidRPr="00283BEA">
        <w:rPr>
          <w:sz w:val="24"/>
          <w:szCs w:val="24"/>
        </w:rPr>
        <w:t>Z</w:t>
      </w:r>
      <w:r w:rsidR="00F95A9B" w:rsidRPr="00283BEA">
        <w:rPr>
          <w:sz w:val="24"/>
          <w:szCs w:val="24"/>
        </w:rPr>
        <w:t>łożenie oferty nie gwarantuje przyznania środków w wyso</w:t>
      </w:r>
      <w:r w:rsidR="00846FCF" w:rsidRPr="00283BEA">
        <w:rPr>
          <w:sz w:val="24"/>
          <w:szCs w:val="24"/>
        </w:rPr>
        <w:t>kości, o którą występuje oferent (-ci)</w:t>
      </w:r>
      <w:r w:rsidR="00F95A9B" w:rsidRPr="00283BEA">
        <w:rPr>
          <w:sz w:val="24"/>
          <w:szCs w:val="24"/>
        </w:rPr>
        <w:t>. W przypadku przyznania mniejsze</w:t>
      </w:r>
      <w:r w:rsidR="00846FCF" w:rsidRPr="00283BEA">
        <w:rPr>
          <w:sz w:val="24"/>
          <w:szCs w:val="24"/>
        </w:rPr>
        <w:t>j kwoty niż wnioskowana, podmiot (-ty)</w:t>
      </w:r>
      <w:r w:rsidR="00F95A9B" w:rsidRPr="00283BEA">
        <w:rPr>
          <w:sz w:val="24"/>
          <w:szCs w:val="24"/>
        </w:rPr>
        <w:t xml:space="preserve"> dokonuje </w:t>
      </w:r>
      <w:r w:rsidR="00846FCF" w:rsidRPr="00283BEA">
        <w:rPr>
          <w:sz w:val="24"/>
          <w:szCs w:val="24"/>
        </w:rPr>
        <w:t xml:space="preserve">(-ją) </w:t>
      </w:r>
      <w:r w:rsidR="00F95A9B" w:rsidRPr="00283BEA">
        <w:rPr>
          <w:sz w:val="24"/>
          <w:szCs w:val="24"/>
        </w:rPr>
        <w:t xml:space="preserve">stosownie do przyznanej kwoty, aktualizacji zestawienia kosztów realizacji zadania i (lub) planu  działań i (lub) harmonogramu </w:t>
      </w:r>
      <w:r w:rsidR="00A37BCB" w:rsidRPr="00283BEA">
        <w:rPr>
          <w:sz w:val="24"/>
          <w:szCs w:val="24"/>
        </w:rPr>
        <w:t xml:space="preserve">działań, </w:t>
      </w:r>
      <w:r w:rsidR="00F95A9B" w:rsidRPr="00283BEA">
        <w:rPr>
          <w:sz w:val="24"/>
          <w:szCs w:val="24"/>
        </w:rPr>
        <w:t>i (lub) opisu zakładanych rezultatów realizacji zadania, i (lub) dodatkowych informacji dotyczących rezultatów realizacji zadania publicznego, albo wycofuje swoją ofertę. W zaktualizowanym zestawieniu kosztów realizacji zadania, proporcje procentowe wkładu własnego (</w:t>
      </w:r>
      <w:r w:rsidR="009F4CE8" w:rsidRPr="00283BEA">
        <w:rPr>
          <w:i/>
          <w:sz w:val="24"/>
          <w:szCs w:val="24"/>
        </w:rPr>
        <w:t xml:space="preserve">w przypadku gdy oferent wykaże wkład własny: </w:t>
      </w:r>
      <w:r w:rsidR="00F95A9B" w:rsidRPr="00283BEA">
        <w:rPr>
          <w:sz w:val="24"/>
          <w:szCs w:val="24"/>
        </w:rPr>
        <w:t>wkład własny finansowy</w:t>
      </w:r>
      <w:r w:rsidR="001F39FC">
        <w:rPr>
          <w:sz w:val="24"/>
          <w:szCs w:val="24"/>
        </w:rPr>
        <w:t xml:space="preserve"> </w:t>
      </w:r>
      <w:r w:rsidR="00F95A9B" w:rsidRPr="00283BEA">
        <w:rPr>
          <w:sz w:val="24"/>
          <w:szCs w:val="24"/>
        </w:rPr>
        <w:t>/ wkład własny niefinansowy: osobowy i rzeczowy)  w odniesieniu do otrzymanej kwoty dotacji nie mogą być niższe niż zadeklarowane w ofercie</w:t>
      </w:r>
      <w:r w:rsidRPr="00283BEA">
        <w:rPr>
          <w:sz w:val="24"/>
          <w:szCs w:val="24"/>
        </w:rPr>
        <w:t xml:space="preserve">, przy czym w zaktualizowanym kosztorysie </w:t>
      </w:r>
      <w:r w:rsidRPr="00283BEA">
        <w:rPr>
          <w:sz w:val="24"/>
        </w:rPr>
        <w:t xml:space="preserve">musi być zachowany wymóg, o którym mowa w </w:t>
      </w:r>
      <w:proofErr w:type="spellStart"/>
      <w:r w:rsidRPr="00283BEA">
        <w:rPr>
          <w:sz w:val="24"/>
        </w:rPr>
        <w:t>pkt</w:t>
      </w:r>
      <w:proofErr w:type="spellEnd"/>
      <w:r w:rsidRPr="00283BEA">
        <w:rPr>
          <w:sz w:val="24"/>
        </w:rPr>
        <w:t xml:space="preserve"> 10, ust. 17</w:t>
      </w:r>
      <w:r w:rsidR="00755CF7" w:rsidRPr="00283BEA">
        <w:rPr>
          <w:sz w:val="24"/>
        </w:rPr>
        <w:t xml:space="preserve">) </w:t>
      </w:r>
      <w:r w:rsidRPr="00283BEA">
        <w:rPr>
          <w:sz w:val="24"/>
        </w:rPr>
        <w:t xml:space="preserve"> i 18</w:t>
      </w:r>
      <w:r w:rsidR="00755CF7" w:rsidRPr="00283BEA">
        <w:rPr>
          <w:sz w:val="24"/>
        </w:rPr>
        <w:t>)</w:t>
      </w:r>
      <w:r w:rsidRPr="00283BEA">
        <w:rPr>
          <w:sz w:val="24"/>
        </w:rPr>
        <w:t xml:space="preserve"> niniejszego ogłoszenia.</w:t>
      </w:r>
    </w:p>
    <w:p w:rsidR="00CE6A71" w:rsidRPr="00283BEA" w:rsidRDefault="00CE6A71" w:rsidP="00CE6A71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</w:rPr>
      </w:pPr>
    </w:p>
    <w:p w:rsidR="00F95A9B" w:rsidRPr="00283BEA" w:rsidRDefault="00CE6A71" w:rsidP="00A37BCB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sz w:val="24"/>
          <w:szCs w:val="24"/>
        </w:rPr>
      </w:pPr>
      <w:r w:rsidRPr="00283BEA">
        <w:rPr>
          <w:sz w:val="24"/>
          <w:szCs w:val="24"/>
        </w:rPr>
        <w:t xml:space="preserve"> 20) Przyznana jednemu oferentowi k</w:t>
      </w:r>
      <w:r w:rsidR="000F3FC8" w:rsidRPr="00283BEA">
        <w:rPr>
          <w:sz w:val="24"/>
          <w:szCs w:val="24"/>
        </w:rPr>
        <w:t>wota nie może konsumować całośc</w:t>
      </w:r>
      <w:r w:rsidR="000F3FC8" w:rsidRPr="00283BEA">
        <w:rPr>
          <w:b/>
          <w:sz w:val="24"/>
          <w:szCs w:val="24"/>
        </w:rPr>
        <w:t xml:space="preserve">i </w:t>
      </w:r>
      <w:r w:rsidRPr="00283BEA">
        <w:rPr>
          <w:sz w:val="24"/>
          <w:szCs w:val="24"/>
        </w:rPr>
        <w:t>zaplanowanej kwoty na konkurs,</w:t>
      </w:r>
    </w:p>
    <w:p w:rsidR="00A37BCB" w:rsidRPr="00283BEA" w:rsidRDefault="00A37BCB" w:rsidP="00A37BCB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color w:val="FF0000"/>
          <w:sz w:val="24"/>
          <w:szCs w:val="24"/>
        </w:rPr>
      </w:pPr>
    </w:p>
    <w:p w:rsidR="00342769" w:rsidRPr="00283BEA" w:rsidRDefault="00746BA1" w:rsidP="00342769">
      <w:pPr>
        <w:pStyle w:val="Tekstpodstawowy"/>
        <w:rPr>
          <w:sz w:val="24"/>
          <w:szCs w:val="24"/>
        </w:rPr>
      </w:pPr>
      <w:r w:rsidRPr="00283BEA">
        <w:rPr>
          <w:sz w:val="24"/>
          <w:szCs w:val="24"/>
        </w:rPr>
        <w:t>21</w:t>
      </w:r>
      <w:r w:rsidR="00A37BCB" w:rsidRPr="00283BEA">
        <w:rPr>
          <w:sz w:val="24"/>
          <w:szCs w:val="24"/>
        </w:rPr>
        <w:t xml:space="preserve">) </w:t>
      </w:r>
      <w:r w:rsidR="00846FCF" w:rsidRPr="00283BEA">
        <w:rPr>
          <w:sz w:val="24"/>
          <w:szCs w:val="24"/>
        </w:rPr>
        <w:t>D</w:t>
      </w:r>
      <w:r w:rsidR="00F95A9B" w:rsidRPr="00283BEA">
        <w:rPr>
          <w:sz w:val="24"/>
          <w:szCs w:val="24"/>
        </w:rPr>
        <w:t>opuszcza się dokonywanie przesunięć pomiędzy poszczególnymi pozycjami kosztów realizacji działań bez konieczności sporządzania aneksu do umowy, w następujących wielkościach:</w:t>
      </w:r>
    </w:p>
    <w:p w:rsidR="00342769" w:rsidRPr="00283BEA" w:rsidRDefault="00F95A9B" w:rsidP="00342769">
      <w:pPr>
        <w:pStyle w:val="Tekstpodstawowy"/>
        <w:numPr>
          <w:ilvl w:val="0"/>
          <w:numId w:val="29"/>
        </w:numPr>
        <w:rPr>
          <w:sz w:val="24"/>
          <w:szCs w:val="24"/>
        </w:rPr>
      </w:pPr>
      <w:r w:rsidRPr="00283BEA">
        <w:rPr>
          <w:sz w:val="24"/>
          <w:szCs w:val="24"/>
        </w:rPr>
        <w:t>zwiększania kosztów nie więcej niż 10 %,</w:t>
      </w:r>
    </w:p>
    <w:p w:rsidR="00F95A9B" w:rsidRPr="00283BEA" w:rsidRDefault="00F95A9B" w:rsidP="00342769">
      <w:pPr>
        <w:pStyle w:val="Tekstpodstawowy"/>
        <w:numPr>
          <w:ilvl w:val="0"/>
          <w:numId w:val="29"/>
        </w:numPr>
        <w:rPr>
          <w:sz w:val="24"/>
          <w:szCs w:val="24"/>
        </w:rPr>
      </w:pPr>
      <w:r w:rsidRPr="00283BEA">
        <w:rPr>
          <w:sz w:val="24"/>
          <w:szCs w:val="24"/>
        </w:rPr>
        <w:t>zmniejszania kosztów nie więcej niż 10%,</w:t>
      </w:r>
    </w:p>
    <w:p w:rsidR="00F95A9B" w:rsidRPr="00283BEA" w:rsidRDefault="00F95A9B" w:rsidP="00A37BCB">
      <w:pPr>
        <w:pStyle w:val="Tekstpodstawowy"/>
        <w:rPr>
          <w:sz w:val="24"/>
          <w:szCs w:val="24"/>
        </w:rPr>
      </w:pPr>
      <w:r w:rsidRPr="00283BEA">
        <w:rPr>
          <w:sz w:val="24"/>
          <w:szCs w:val="24"/>
        </w:rPr>
        <w:t xml:space="preserve">Jeżeli dany wydatek finansowany z dotacji wykazany w sprawozdaniu z realizacji zadania publicznego nie jest równy odpowiedniemu kosztowi określonemu w umowie, to uznaje się go za zgodny z umową wtedy, gdy nie nastąpiło zwiększenie lub zmniejszenie </w:t>
      </w:r>
      <w:r w:rsidR="00A37BCB" w:rsidRPr="00283BEA">
        <w:rPr>
          <w:sz w:val="24"/>
          <w:szCs w:val="24"/>
        </w:rPr>
        <w:t xml:space="preserve"> tego wydatku o więcej niż 10 %</w:t>
      </w:r>
      <w:r w:rsidR="006C64CC">
        <w:rPr>
          <w:sz w:val="24"/>
          <w:szCs w:val="24"/>
        </w:rPr>
        <w:t>,</w:t>
      </w:r>
    </w:p>
    <w:p w:rsidR="00F95A9B" w:rsidRPr="00283BEA" w:rsidRDefault="00F95A9B" w:rsidP="00F95A9B">
      <w:pPr>
        <w:pStyle w:val="Tekstpodstawowy"/>
        <w:rPr>
          <w:sz w:val="24"/>
          <w:szCs w:val="24"/>
        </w:rPr>
      </w:pPr>
    </w:p>
    <w:p w:rsidR="00F95A9B" w:rsidRPr="00283BEA" w:rsidRDefault="00746BA1" w:rsidP="00A37BCB">
      <w:pPr>
        <w:pStyle w:val="Tekstpodstawowy"/>
        <w:rPr>
          <w:sz w:val="24"/>
        </w:rPr>
      </w:pPr>
      <w:r w:rsidRPr="00283BEA">
        <w:rPr>
          <w:sz w:val="24"/>
          <w:szCs w:val="24"/>
        </w:rPr>
        <w:t>22</w:t>
      </w:r>
      <w:r w:rsidR="00A37BCB" w:rsidRPr="00283BEA">
        <w:rPr>
          <w:sz w:val="24"/>
          <w:szCs w:val="24"/>
        </w:rPr>
        <w:t xml:space="preserve">) </w:t>
      </w:r>
      <w:r w:rsidR="00846FCF" w:rsidRPr="00283BEA">
        <w:rPr>
          <w:sz w:val="24"/>
          <w:szCs w:val="24"/>
        </w:rPr>
        <w:t>W</w:t>
      </w:r>
      <w:r w:rsidR="00F95A9B" w:rsidRPr="00283BEA">
        <w:rPr>
          <w:sz w:val="24"/>
          <w:szCs w:val="24"/>
        </w:rPr>
        <w:t xml:space="preserve"> kosztorysie zadania należy uwzględnić wyłącznie koszty niezbędne dla realizacji tego zadania. Nie może w nim być uwzględniony podatek od towarów i usług (VAT) </w:t>
      </w:r>
      <w:r w:rsidR="00F95A9B" w:rsidRPr="00283BEA">
        <w:rPr>
          <w:sz w:val="24"/>
          <w:szCs w:val="24"/>
        </w:rPr>
        <w:br/>
      </w:r>
      <w:r w:rsidR="00F95A9B" w:rsidRPr="00283BEA">
        <w:rPr>
          <w:sz w:val="24"/>
        </w:rPr>
        <w:t xml:space="preserve">w wysokości, w której podatnikowi przysługuje prawo do jego odzyskania lub rozliczenia </w:t>
      </w:r>
      <w:r w:rsidR="00AC1A60" w:rsidRPr="00283BEA">
        <w:rPr>
          <w:sz w:val="24"/>
        </w:rPr>
        <w:br/>
      </w:r>
      <w:r w:rsidR="00B04EA5" w:rsidRPr="00283BEA">
        <w:rPr>
          <w:sz w:val="24"/>
        </w:rPr>
        <w:t>w deklaracjach składanych do U</w:t>
      </w:r>
      <w:r w:rsidR="00F95A9B" w:rsidRPr="00283BEA">
        <w:rPr>
          <w:sz w:val="24"/>
        </w:rPr>
        <w:t>rzędu Skarbowego, przy czym:</w:t>
      </w:r>
    </w:p>
    <w:p w:rsidR="00F95A9B" w:rsidRPr="00283BEA" w:rsidRDefault="00846FCF" w:rsidP="00A37BCB">
      <w:pPr>
        <w:pStyle w:val="Tekstpodstawowy"/>
        <w:numPr>
          <w:ilvl w:val="0"/>
          <w:numId w:val="27"/>
        </w:numPr>
        <w:rPr>
          <w:sz w:val="24"/>
        </w:rPr>
      </w:pPr>
      <w:r w:rsidRPr="00283BEA">
        <w:rPr>
          <w:sz w:val="24"/>
        </w:rPr>
        <w:lastRenderedPageBreak/>
        <w:t>oferenci</w:t>
      </w:r>
      <w:r w:rsidR="00F95A9B" w:rsidRPr="00283BEA">
        <w:rPr>
          <w:sz w:val="24"/>
        </w:rPr>
        <w:t>, którzy nie mają prawnej możliwości odzyskania lub rozliczenia podatku VAT od towarów</w:t>
      </w:r>
      <w:r w:rsidR="00B53BCF" w:rsidRPr="00283BEA">
        <w:rPr>
          <w:sz w:val="24"/>
        </w:rPr>
        <w:t xml:space="preserve"> i usług związanych z realizacją</w:t>
      </w:r>
      <w:r w:rsidR="00F95A9B" w:rsidRPr="00283BEA">
        <w:rPr>
          <w:sz w:val="24"/>
        </w:rPr>
        <w:t xml:space="preserve"> zadania (dla których podatek VAT jest kosztem), sporządzają kosztorysy w kwotach brutto (łącznie z podatkiem VAT),</w:t>
      </w:r>
    </w:p>
    <w:p w:rsidR="00F95A9B" w:rsidRPr="00283BEA" w:rsidRDefault="00A37BCB" w:rsidP="00A37BCB">
      <w:pPr>
        <w:pStyle w:val="Tekstpodstawowy"/>
        <w:ind w:left="709" w:hanging="283"/>
        <w:rPr>
          <w:sz w:val="24"/>
        </w:rPr>
      </w:pPr>
      <w:r w:rsidRPr="00283BEA">
        <w:rPr>
          <w:sz w:val="24"/>
        </w:rPr>
        <w:t xml:space="preserve">b) </w:t>
      </w:r>
      <w:r w:rsidR="00846FCF" w:rsidRPr="00283BEA">
        <w:rPr>
          <w:sz w:val="24"/>
        </w:rPr>
        <w:t>oferenci</w:t>
      </w:r>
      <w:r w:rsidR="00F95A9B" w:rsidRPr="00283BEA">
        <w:rPr>
          <w:sz w:val="24"/>
        </w:rPr>
        <w:t>, którzy mają możliwość odzyskania lub rozliczenia podatku VAT od towarów</w:t>
      </w:r>
      <w:r w:rsidR="00AC1A60" w:rsidRPr="00283BEA">
        <w:rPr>
          <w:sz w:val="24"/>
        </w:rPr>
        <w:br/>
      </w:r>
      <w:r w:rsidR="00B53BCF" w:rsidRPr="00283BEA">
        <w:rPr>
          <w:sz w:val="24"/>
        </w:rPr>
        <w:t xml:space="preserve"> i usług związanych z realizacją</w:t>
      </w:r>
      <w:r w:rsidR="00F95A9B" w:rsidRPr="00283BEA">
        <w:rPr>
          <w:sz w:val="24"/>
        </w:rPr>
        <w:t xml:space="preserve"> zadania (w całości lub części) – sporządzają kosztorysy w kwotach netto (tj. nie uwzględniają w nich kwot podatku VAT, które będą podlegały odzyskaniu lub rozliczeniu)</w:t>
      </w:r>
    </w:p>
    <w:p w:rsidR="00F95A9B" w:rsidRPr="00283BEA" w:rsidRDefault="00F95A9B" w:rsidP="00F95A9B">
      <w:pPr>
        <w:pStyle w:val="Tekstpodstawowy"/>
        <w:ind w:left="1429"/>
        <w:rPr>
          <w:sz w:val="24"/>
        </w:rPr>
      </w:pPr>
    </w:p>
    <w:p w:rsidR="00F95A9B" w:rsidRPr="00283BEA" w:rsidRDefault="00F95A9B" w:rsidP="00A37BCB">
      <w:pPr>
        <w:pStyle w:val="Tekstpodstawowy"/>
        <w:rPr>
          <w:sz w:val="24"/>
        </w:rPr>
      </w:pPr>
      <w:r w:rsidRPr="00283BEA">
        <w:rPr>
          <w:sz w:val="24"/>
        </w:rPr>
        <w:t xml:space="preserve">Możliwość odzyskania podatku VAT rozpatruje się w świetle przepisów ustawy z dnia </w:t>
      </w:r>
      <w:r w:rsidRPr="00283BEA">
        <w:rPr>
          <w:sz w:val="24"/>
        </w:rPr>
        <w:br/>
        <w:t>11 marca 2004 r. o podatku od towarów i usług.</w:t>
      </w:r>
    </w:p>
    <w:p w:rsidR="00F95A9B" w:rsidRPr="00283BEA" w:rsidRDefault="00F95A9B" w:rsidP="00A37BCB">
      <w:pPr>
        <w:pStyle w:val="Tekstpodstawowy"/>
        <w:ind w:left="709"/>
        <w:rPr>
          <w:sz w:val="24"/>
        </w:rPr>
      </w:pPr>
    </w:p>
    <w:p w:rsidR="00F95A9B" w:rsidRPr="00283BEA" w:rsidRDefault="00746BA1" w:rsidP="00A37BCB">
      <w:pPr>
        <w:pStyle w:val="Tekstpodstawowy"/>
        <w:rPr>
          <w:i/>
          <w:sz w:val="24"/>
        </w:rPr>
      </w:pPr>
      <w:r w:rsidRPr="00283BEA">
        <w:rPr>
          <w:sz w:val="24"/>
        </w:rPr>
        <w:t>23</w:t>
      </w:r>
      <w:r w:rsidR="00A37BCB" w:rsidRPr="00283BEA">
        <w:rPr>
          <w:sz w:val="24"/>
        </w:rPr>
        <w:t>)</w:t>
      </w:r>
      <w:r w:rsidR="00F95A9B" w:rsidRPr="00283BEA">
        <w:rPr>
          <w:sz w:val="24"/>
        </w:rPr>
        <w:t xml:space="preserve"> Oferent </w:t>
      </w:r>
      <w:r w:rsidR="00846FCF" w:rsidRPr="00283BEA">
        <w:rPr>
          <w:sz w:val="24"/>
        </w:rPr>
        <w:t xml:space="preserve">(-ci) </w:t>
      </w:r>
      <w:r w:rsidR="00F95A9B" w:rsidRPr="00283BEA">
        <w:rPr>
          <w:sz w:val="24"/>
        </w:rPr>
        <w:t xml:space="preserve">zobowiązany jest </w:t>
      </w:r>
      <w:r w:rsidR="00846FCF" w:rsidRPr="00283BEA">
        <w:rPr>
          <w:sz w:val="24"/>
        </w:rPr>
        <w:t xml:space="preserve">(-są) </w:t>
      </w:r>
      <w:r w:rsidR="00F95A9B" w:rsidRPr="00283BEA">
        <w:rPr>
          <w:sz w:val="24"/>
        </w:rPr>
        <w:t xml:space="preserve">wypełnić w całości </w:t>
      </w:r>
      <w:proofErr w:type="spellStart"/>
      <w:r w:rsidR="00F95A9B" w:rsidRPr="00283BEA">
        <w:rPr>
          <w:sz w:val="24"/>
        </w:rPr>
        <w:t>pkt</w:t>
      </w:r>
      <w:proofErr w:type="spellEnd"/>
      <w:r w:rsidR="00F95A9B" w:rsidRPr="00283BEA">
        <w:rPr>
          <w:sz w:val="24"/>
        </w:rPr>
        <w:t xml:space="preserve"> III.5 oferty tj. „Opis zakładanych rezultatów realizacji zadania publicznego” (</w:t>
      </w:r>
      <w:r w:rsidR="00F95A9B" w:rsidRPr="00283BEA">
        <w:rPr>
          <w:i/>
          <w:sz w:val="24"/>
        </w:rPr>
        <w:t>w punkcie tym należy opisać zakładane rezultaty zadania publicznego – czy będą trwałe oraz w jakim stopniu realizacja  zadania przyczyni się do osiągnięcia celu. Należy opisać jakie zmiany za</w:t>
      </w:r>
      <w:r w:rsidR="00846FCF" w:rsidRPr="00283BEA">
        <w:rPr>
          <w:i/>
          <w:sz w:val="24"/>
        </w:rPr>
        <w:t>jdą w wyniku realizacji zadania).</w:t>
      </w:r>
    </w:p>
    <w:p w:rsidR="00F95A9B" w:rsidRPr="00283BEA" w:rsidRDefault="00F95A9B" w:rsidP="00A37BCB">
      <w:pPr>
        <w:pStyle w:val="Tekstpodstawowy"/>
        <w:rPr>
          <w:i/>
          <w:sz w:val="24"/>
        </w:rPr>
      </w:pPr>
      <w:r w:rsidRPr="00283BEA">
        <w:rPr>
          <w:sz w:val="24"/>
        </w:rPr>
        <w:t xml:space="preserve">Należy również podać  dodatkowe informacje dotyczące rezultatów realizacji zadania publicznego w </w:t>
      </w:r>
      <w:proofErr w:type="spellStart"/>
      <w:r w:rsidRPr="00283BEA">
        <w:rPr>
          <w:sz w:val="24"/>
        </w:rPr>
        <w:t>pkt</w:t>
      </w:r>
      <w:proofErr w:type="spellEnd"/>
      <w:r w:rsidRPr="00283BEA">
        <w:rPr>
          <w:sz w:val="24"/>
        </w:rPr>
        <w:t xml:space="preserve"> III.6 oferty tj. wskaźniki, które określać będą rezultaty</w:t>
      </w:r>
      <w:r w:rsidRPr="00283BEA">
        <w:rPr>
          <w:i/>
          <w:sz w:val="24"/>
        </w:rPr>
        <w:t>. Źródłem informacji o osiągnięciu wskaźnika mogą być m.in. listy obecności (potwierdzające np. zakładaną frekwencję na organizowanych wydarzeniach), testy wiedzy (potwierdzające np. złożony wzrost poziomu wiedzy z danej dziedziny), zdjęcia, filmy (potwierdzające np. założone zaangażowanie uczestników w realizowanych działaniach), ankiety ewaluacyjne, wywiady, karty obserwacji, (potwierdzające np. wzrost umiejętności społecznych) – w zależności od rezultatu jaki oferent</w:t>
      </w:r>
      <w:r w:rsidR="00846FCF" w:rsidRPr="00283BEA">
        <w:rPr>
          <w:i/>
          <w:sz w:val="24"/>
        </w:rPr>
        <w:t xml:space="preserve"> (-ci)</w:t>
      </w:r>
      <w:r w:rsidRPr="00283BEA">
        <w:rPr>
          <w:i/>
          <w:sz w:val="24"/>
        </w:rPr>
        <w:t xml:space="preserve"> chce</w:t>
      </w:r>
      <w:r w:rsidR="00846FCF" w:rsidRPr="00283BEA">
        <w:rPr>
          <w:i/>
          <w:sz w:val="24"/>
        </w:rPr>
        <w:t xml:space="preserve"> (-ą)</w:t>
      </w:r>
      <w:r w:rsidR="00B53BCF" w:rsidRPr="00283BEA">
        <w:rPr>
          <w:i/>
          <w:sz w:val="24"/>
        </w:rPr>
        <w:t xml:space="preserve"> osiągnąć</w:t>
      </w:r>
    </w:p>
    <w:p w:rsidR="00EF0336" w:rsidRPr="00283BEA" w:rsidRDefault="00EF0336" w:rsidP="00A37BCB">
      <w:pPr>
        <w:pStyle w:val="Tekstpodstawowy"/>
        <w:rPr>
          <w:i/>
          <w:sz w:val="24"/>
        </w:rPr>
      </w:pPr>
    </w:p>
    <w:p w:rsidR="00EF0336" w:rsidRPr="00283BEA" w:rsidRDefault="00EF0336" w:rsidP="00EF0336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sz w:val="24"/>
          <w:szCs w:val="24"/>
        </w:rPr>
      </w:pPr>
      <w:r w:rsidRPr="00283BEA">
        <w:rPr>
          <w:sz w:val="24"/>
          <w:szCs w:val="24"/>
        </w:rPr>
        <w:t>2</w:t>
      </w:r>
      <w:r w:rsidR="00746BA1" w:rsidRPr="00283BEA">
        <w:rPr>
          <w:sz w:val="24"/>
          <w:szCs w:val="24"/>
        </w:rPr>
        <w:t>4</w:t>
      </w:r>
      <w:r w:rsidRPr="00283BEA">
        <w:rPr>
          <w:sz w:val="24"/>
          <w:szCs w:val="24"/>
        </w:rPr>
        <w:t xml:space="preserve">) </w:t>
      </w:r>
      <w:r w:rsidRPr="00283BEA">
        <w:rPr>
          <w:sz w:val="24"/>
        </w:rPr>
        <w:t>W przypadku składania przez oferenta na konkurs więcej niż jednej oferty wymagany jest tylko jeden komplet załączników</w:t>
      </w:r>
      <w:r w:rsidR="006C64CC">
        <w:rPr>
          <w:sz w:val="24"/>
        </w:rPr>
        <w:t>,</w:t>
      </w:r>
    </w:p>
    <w:p w:rsidR="00F95A9B" w:rsidRPr="00283BEA" w:rsidRDefault="00F95A9B" w:rsidP="00EF0336">
      <w:pPr>
        <w:pStyle w:val="Tekstpodstawowy"/>
        <w:rPr>
          <w:sz w:val="24"/>
        </w:rPr>
      </w:pPr>
    </w:p>
    <w:p w:rsidR="00F95A9B" w:rsidRPr="00283BEA" w:rsidRDefault="00746BA1" w:rsidP="00A37BCB">
      <w:pPr>
        <w:pStyle w:val="Tekstpodstawowy"/>
        <w:rPr>
          <w:strike/>
          <w:sz w:val="24"/>
        </w:rPr>
      </w:pPr>
      <w:r w:rsidRPr="00283BEA">
        <w:rPr>
          <w:sz w:val="24"/>
        </w:rPr>
        <w:t>25</w:t>
      </w:r>
      <w:r w:rsidR="00A37BCB" w:rsidRPr="00283BEA">
        <w:rPr>
          <w:sz w:val="24"/>
        </w:rPr>
        <w:t>)</w:t>
      </w:r>
      <w:r w:rsidR="00B612FD" w:rsidRPr="00283BEA">
        <w:rPr>
          <w:sz w:val="24"/>
        </w:rPr>
        <w:t xml:space="preserve"> </w:t>
      </w:r>
      <w:r w:rsidR="00B612FD" w:rsidRPr="00283BEA">
        <w:rPr>
          <w:sz w:val="24"/>
          <w:szCs w:val="24"/>
        </w:rPr>
        <w:t>W przypadku złożenia oferty wspólnej niedozwolone są przepływy finansowe między oferentami realizującymi zadanie</w:t>
      </w:r>
      <w:r w:rsidR="006C64CC">
        <w:rPr>
          <w:sz w:val="24"/>
          <w:szCs w:val="24"/>
        </w:rPr>
        <w:t>,</w:t>
      </w:r>
    </w:p>
    <w:p w:rsidR="00F95A9B" w:rsidRPr="00283BEA" w:rsidRDefault="00F95A9B" w:rsidP="00846FCF">
      <w:pPr>
        <w:pStyle w:val="Tekstpodstawowy"/>
        <w:rPr>
          <w:strike/>
          <w:sz w:val="24"/>
        </w:rPr>
      </w:pPr>
    </w:p>
    <w:p w:rsidR="00F95A9B" w:rsidRPr="00283BEA" w:rsidRDefault="00746BA1" w:rsidP="00A37BCB">
      <w:pPr>
        <w:pStyle w:val="Tekstpodstawowy"/>
        <w:rPr>
          <w:sz w:val="24"/>
        </w:rPr>
      </w:pPr>
      <w:r w:rsidRPr="00283BEA">
        <w:rPr>
          <w:sz w:val="24"/>
        </w:rPr>
        <w:t>26</w:t>
      </w:r>
      <w:r w:rsidR="00A37BCB" w:rsidRPr="00283BEA">
        <w:rPr>
          <w:sz w:val="24"/>
        </w:rPr>
        <w:t xml:space="preserve">) </w:t>
      </w:r>
      <w:r w:rsidR="00846FCF" w:rsidRPr="00283BEA">
        <w:rPr>
          <w:sz w:val="24"/>
        </w:rPr>
        <w:t>S</w:t>
      </w:r>
      <w:r w:rsidR="00F95A9B" w:rsidRPr="00283BEA">
        <w:rPr>
          <w:sz w:val="24"/>
        </w:rPr>
        <w:t>kładane oferty stanowią informację publiczną w rozumieniu ustawy z dnia 6 września 2001 r. o dostępie do informacji publicznej i w związku z powyższym mogą podlegać udostępnieniu na zasadach i w trybie określonym w ww. ustawie.</w:t>
      </w:r>
    </w:p>
    <w:p w:rsidR="00D53C85" w:rsidRPr="00283BEA" w:rsidRDefault="00D53C85" w:rsidP="00D53C85">
      <w:pPr>
        <w:pStyle w:val="Tekstpodstawowywcity3"/>
        <w:ind w:firstLine="0"/>
        <w:jc w:val="both"/>
        <w:rPr>
          <w:b/>
          <w:sz w:val="24"/>
          <w:szCs w:val="24"/>
        </w:rPr>
      </w:pPr>
    </w:p>
    <w:p w:rsidR="00D53C85" w:rsidRPr="00283BEA" w:rsidRDefault="00D53C85" w:rsidP="00D53C85">
      <w:pPr>
        <w:pStyle w:val="Tekstpodstawowywcity3"/>
        <w:ind w:firstLine="0"/>
        <w:jc w:val="both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Gmina Miasto Szczecin zastrzega sobie:</w:t>
      </w:r>
    </w:p>
    <w:p w:rsidR="002050F1" w:rsidRPr="00283BEA" w:rsidRDefault="002050F1" w:rsidP="00D53C85">
      <w:pPr>
        <w:pStyle w:val="Tekstpodstawowywcity3"/>
        <w:ind w:firstLine="0"/>
        <w:jc w:val="both"/>
        <w:rPr>
          <w:b/>
          <w:sz w:val="24"/>
          <w:szCs w:val="24"/>
        </w:rPr>
      </w:pPr>
    </w:p>
    <w:p w:rsidR="00D53C85" w:rsidRPr="00283BEA" w:rsidRDefault="00D53C85" w:rsidP="00D53C85">
      <w:pPr>
        <w:pStyle w:val="Tekstpodstawowywcity3"/>
        <w:numPr>
          <w:ilvl w:val="0"/>
          <w:numId w:val="30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prawo do odwołania konkursu bez podania przyczyny,</w:t>
      </w:r>
    </w:p>
    <w:p w:rsidR="00D53C85" w:rsidRPr="00283BEA" w:rsidRDefault="00D53C85" w:rsidP="00D53C85">
      <w:pPr>
        <w:pStyle w:val="Tekstpodstawowywcity3"/>
        <w:numPr>
          <w:ilvl w:val="0"/>
          <w:numId w:val="30"/>
        </w:numPr>
        <w:jc w:val="both"/>
        <w:rPr>
          <w:sz w:val="24"/>
          <w:szCs w:val="24"/>
        </w:rPr>
      </w:pPr>
      <w:r w:rsidRPr="00283BEA">
        <w:rPr>
          <w:sz w:val="24"/>
          <w:szCs w:val="24"/>
        </w:rPr>
        <w:t>zmiany wysokości środków publicznych na realizację zadania publicznego w trakcie trwania konkursu</w:t>
      </w:r>
    </w:p>
    <w:p w:rsidR="006D5A9B" w:rsidRPr="00283BEA" w:rsidRDefault="006D5A9B" w:rsidP="00A37BCB">
      <w:pPr>
        <w:pStyle w:val="Tekstpodstawowy"/>
        <w:rPr>
          <w:sz w:val="24"/>
        </w:rPr>
      </w:pPr>
    </w:p>
    <w:p w:rsidR="005C0263" w:rsidRPr="00283BEA" w:rsidRDefault="004F25CA" w:rsidP="007F14AF">
      <w:pPr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11</w:t>
      </w:r>
      <w:r w:rsidR="005B36A8" w:rsidRPr="00283B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0263" w:rsidRPr="00283BEA">
        <w:rPr>
          <w:rFonts w:ascii="Times New Roman" w:hAnsi="Times New Roman" w:cs="Times New Roman"/>
          <w:b/>
          <w:sz w:val="24"/>
          <w:szCs w:val="24"/>
        </w:rPr>
        <w:t>Termin i miejsce składania ofert:</w:t>
      </w:r>
    </w:p>
    <w:p w:rsidR="0073059A" w:rsidRPr="00283BEA" w:rsidRDefault="00265B9F" w:rsidP="00265B9F">
      <w:pPr>
        <w:pStyle w:val="Tekstpodstawowywcity3"/>
        <w:ind w:firstLine="0"/>
        <w:jc w:val="both"/>
        <w:rPr>
          <w:sz w:val="24"/>
          <w:szCs w:val="24"/>
        </w:rPr>
      </w:pPr>
      <w:r w:rsidRPr="00283BEA">
        <w:rPr>
          <w:sz w:val="24"/>
        </w:rPr>
        <w:t xml:space="preserve">Oferty opatrzone numerem konkursu należy składać w Biurze Obsługi Interesantów Urzędu Miasta Szczecin, Pl. Armii Krajowej 1, 70-456 Szczecin (sala nr 62, parter) </w:t>
      </w:r>
      <w:r w:rsidRPr="00283BEA">
        <w:rPr>
          <w:color w:val="000000"/>
          <w:sz w:val="24"/>
        </w:rPr>
        <w:t>lub w Filii Urzędu Miasta Szczecin na Prawobrzeżu, ul. Rydla 39-40</w:t>
      </w:r>
      <w:r w:rsidRPr="00283BEA">
        <w:rPr>
          <w:sz w:val="24"/>
        </w:rPr>
        <w:t xml:space="preserve">, 70-783 Szczecin, w terminie </w:t>
      </w:r>
      <w:r w:rsidRPr="00283BEA">
        <w:rPr>
          <w:sz w:val="24"/>
        </w:rPr>
        <w:br/>
        <w:t>do dnia</w:t>
      </w:r>
      <w:r w:rsidRPr="00283BEA">
        <w:rPr>
          <w:b/>
          <w:sz w:val="24"/>
        </w:rPr>
        <w:t xml:space="preserve"> </w:t>
      </w:r>
      <w:r w:rsidR="004468D6" w:rsidRPr="00283BEA">
        <w:rPr>
          <w:b/>
          <w:sz w:val="24"/>
        </w:rPr>
        <w:t>19 sierpnia 2019 roku</w:t>
      </w:r>
      <w:r w:rsidRPr="00283BEA">
        <w:rPr>
          <w:b/>
          <w:sz w:val="24"/>
        </w:rPr>
        <w:t xml:space="preserve"> </w:t>
      </w:r>
      <w:r w:rsidRPr="00283BEA">
        <w:rPr>
          <w:bCs/>
          <w:sz w:val="24"/>
        </w:rPr>
        <w:t>(pod uwagę brana będzie data złożenia oferty potwierdzona pieczęcią wpływu do urzędu</w:t>
      </w:r>
      <w:r w:rsidR="00493D32" w:rsidRPr="00283BEA">
        <w:rPr>
          <w:bCs/>
          <w:sz w:val="24"/>
        </w:rPr>
        <w:t>. W przypadku złożenia oferty przesłanej pocztą lub kurierem decyduje data wpłynięcia przesyłki do kancelarii Biura Obsługi Interesantów Urzędu Miasta Szczecin</w:t>
      </w:r>
      <w:r w:rsidRPr="00283BEA">
        <w:rPr>
          <w:bCs/>
          <w:sz w:val="24"/>
        </w:rPr>
        <w:t>).</w:t>
      </w:r>
      <w:r w:rsidRPr="00283BEA">
        <w:rPr>
          <w:sz w:val="24"/>
        </w:rPr>
        <w:t xml:space="preserve"> Oferty, które wpłyną po terminie nie będą rozpatrywane. </w:t>
      </w:r>
      <w:r w:rsidR="00846FCF" w:rsidRPr="00283BEA">
        <w:rPr>
          <w:sz w:val="24"/>
          <w:szCs w:val="24"/>
        </w:rPr>
        <w:t>Oferenci uczestniczący</w:t>
      </w:r>
      <w:r w:rsidRPr="00283BEA">
        <w:rPr>
          <w:sz w:val="24"/>
          <w:szCs w:val="24"/>
        </w:rPr>
        <w:t xml:space="preserve"> </w:t>
      </w:r>
      <w:r w:rsidR="00846FCF" w:rsidRPr="00283BEA">
        <w:rPr>
          <w:sz w:val="24"/>
          <w:szCs w:val="24"/>
        </w:rPr>
        <w:br/>
      </w:r>
      <w:r w:rsidR="00846FCF" w:rsidRPr="00283BEA">
        <w:rPr>
          <w:sz w:val="24"/>
          <w:szCs w:val="24"/>
        </w:rPr>
        <w:lastRenderedPageBreak/>
        <w:t>w konkursie zobowiązani</w:t>
      </w:r>
      <w:r w:rsidRPr="00283BEA">
        <w:rPr>
          <w:sz w:val="24"/>
          <w:szCs w:val="24"/>
        </w:rPr>
        <w:t xml:space="preserve"> </w:t>
      </w:r>
      <w:r w:rsidR="00846FCF" w:rsidRPr="00283BEA">
        <w:rPr>
          <w:sz w:val="24"/>
          <w:szCs w:val="24"/>
        </w:rPr>
        <w:t xml:space="preserve">są do podania adresu mailowego </w:t>
      </w:r>
      <w:r w:rsidRPr="00283BEA">
        <w:rPr>
          <w:sz w:val="24"/>
          <w:szCs w:val="24"/>
        </w:rPr>
        <w:t xml:space="preserve">do osoby upoważnionej do składania wyjaśnień dotyczących oferty w celu skutecznego poinformowania </w:t>
      </w:r>
      <w:r w:rsidR="001A3208" w:rsidRPr="00283BEA">
        <w:rPr>
          <w:sz w:val="24"/>
          <w:szCs w:val="24"/>
        </w:rPr>
        <w:br/>
      </w:r>
      <w:r w:rsidRPr="00283BEA">
        <w:rPr>
          <w:sz w:val="24"/>
          <w:szCs w:val="24"/>
        </w:rPr>
        <w:t xml:space="preserve">o stwierdzonych </w:t>
      </w:r>
      <w:r w:rsidRPr="00283BEA">
        <w:rPr>
          <w:bCs/>
          <w:sz w:val="24"/>
          <w:szCs w:val="24"/>
        </w:rPr>
        <w:t>brakach lub uchybi</w:t>
      </w:r>
      <w:r w:rsidR="001A3208" w:rsidRPr="00283BEA">
        <w:rPr>
          <w:bCs/>
          <w:sz w:val="24"/>
          <w:szCs w:val="24"/>
        </w:rPr>
        <w:t xml:space="preserve">eniach i oczywistych omyłkach. </w:t>
      </w:r>
      <w:r w:rsidRPr="00283BEA">
        <w:rPr>
          <w:bCs/>
          <w:sz w:val="24"/>
          <w:szCs w:val="24"/>
        </w:rPr>
        <w:t>W przypadku br</w:t>
      </w:r>
      <w:r w:rsidR="001A3208" w:rsidRPr="00283BEA">
        <w:rPr>
          <w:bCs/>
          <w:sz w:val="24"/>
          <w:szCs w:val="24"/>
        </w:rPr>
        <w:t>aku adresu mailowego oferent zobowiązany</w:t>
      </w:r>
      <w:r w:rsidRPr="00283BEA">
        <w:rPr>
          <w:bCs/>
          <w:sz w:val="24"/>
          <w:szCs w:val="24"/>
        </w:rPr>
        <w:t xml:space="preserve"> jest podać numer telefonu.</w:t>
      </w:r>
    </w:p>
    <w:p w:rsidR="006C64CC" w:rsidRDefault="006C64CC" w:rsidP="00265B9F">
      <w:pPr>
        <w:pStyle w:val="Tekstpodstawowywcity3"/>
        <w:ind w:firstLine="0"/>
        <w:jc w:val="both"/>
        <w:rPr>
          <w:b/>
          <w:sz w:val="24"/>
          <w:szCs w:val="24"/>
        </w:rPr>
      </w:pPr>
    </w:p>
    <w:p w:rsidR="00265B9F" w:rsidRPr="00283BEA" w:rsidRDefault="00265B9F" w:rsidP="00265B9F">
      <w:pPr>
        <w:pStyle w:val="Tekstpodstawowywcity3"/>
        <w:ind w:firstLine="0"/>
        <w:jc w:val="both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Do oferty należy dołączyć:</w:t>
      </w:r>
    </w:p>
    <w:p w:rsidR="000120A6" w:rsidRPr="00283BEA" w:rsidRDefault="000120A6" w:rsidP="00265B9F">
      <w:pPr>
        <w:pStyle w:val="Tekstpodstawowywcity3"/>
        <w:ind w:firstLine="0"/>
        <w:jc w:val="both"/>
        <w:rPr>
          <w:b/>
          <w:sz w:val="24"/>
          <w:szCs w:val="24"/>
        </w:rPr>
      </w:pPr>
    </w:p>
    <w:p w:rsidR="00697D7E" w:rsidRPr="00283BEA" w:rsidRDefault="001A3208" w:rsidP="00D93CD2">
      <w:pPr>
        <w:pStyle w:val="Tekstpodstawowy2"/>
        <w:numPr>
          <w:ilvl w:val="0"/>
          <w:numId w:val="9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Oświadczenie o</w:t>
      </w:r>
      <w:r w:rsidR="00697D7E" w:rsidRPr="00283BEA">
        <w:rPr>
          <w:rFonts w:ascii="Times New Roman" w:hAnsi="Times New Roman" w:cs="Times New Roman"/>
          <w:sz w:val="24"/>
          <w:szCs w:val="24"/>
        </w:rPr>
        <w:t>ferenta (-ów) dotyczące podatku VAT (druk BDO-26),</w:t>
      </w:r>
    </w:p>
    <w:p w:rsidR="00697D7E" w:rsidRPr="00283BEA" w:rsidRDefault="001A3208" w:rsidP="00697D7E">
      <w:pPr>
        <w:pStyle w:val="Tekstpodstawowy2"/>
        <w:numPr>
          <w:ilvl w:val="0"/>
          <w:numId w:val="9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Oświadczenie o</w:t>
      </w:r>
      <w:r w:rsidR="00697D7E" w:rsidRPr="00283BEA">
        <w:rPr>
          <w:rFonts w:ascii="Times New Roman" w:hAnsi="Times New Roman" w:cs="Times New Roman"/>
          <w:sz w:val="24"/>
          <w:szCs w:val="24"/>
        </w:rPr>
        <w:t>ferenta (-ów) dotyczące ochrony danych osobowych (druk BDO-21),</w:t>
      </w:r>
    </w:p>
    <w:p w:rsidR="007D6291" w:rsidRPr="00283BEA" w:rsidRDefault="007D6291" w:rsidP="007D6291">
      <w:pPr>
        <w:pStyle w:val="Tekstpodstawowy2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Załącznik promocyjny dot. planowanych przez oferenta </w:t>
      </w:r>
      <w:r w:rsidR="00630E99" w:rsidRPr="00283BEA">
        <w:rPr>
          <w:rFonts w:ascii="Times New Roman" w:hAnsi="Times New Roman" w:cs="Times New Roman"/>
          <w:sz w:val="24"/>
          <w:szCs w:val="24"/>
        </w:rPr>
        <w:t xml:space="preserve">działań i </w:t>
      </w:r>
      <w:r w:rsidRPr="00283BEA">
        <w:rPr>
          <w:rFonts w:ascii="Times New Roman" w:hAnsi="Times New Roman" w:cs="Times New Roman"/>
          <w:sz w:val="24"/>
          <w:szCs w:val="24"/>
        </w:rPr>
        <w:t>narzędzi promocyjnych,</w:t>
      </w:r>
    </w:p>
    <w:p w:rsidR="00C904A3" w:rsidRPr="00283BEA" w:rsidRDefault="006D5A9B" w:rsidP="00D53C85">
      <w:pPr>
        <w:pStyle w:val="Tekstpodstawowy2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D</w:t>
      </w:r>
      <w:r w:rsidR="00C904A3" w:rsidRPr="00283BEA">
        <w:rPr>
          <w:rFonts w:ascii="Times New Roman" w:hAnsi="Times New Roman" w:cs="Times New Roman"/>
          <w:sz w:val="24"/>
          <w:szCs w:val="24"/>
        </w:rPr>
        <w:t>okument potwierdzający fakt aplikowania do wybranego podmiotu zewnętrznego lub decyzję o przyznaniu środków</w:t>
      </w:r>
      <w:r w:rsidR="00DF7FA0" w:rsidRPr="00283BEA">
        <w:rPr>
          <w:rFonts w:ascii="Times New Roman" w:hAnsi="Times New Roman" w:cs="Times New Roman"/>
          <w:sz w:val="24"/>
          <w:szCs w:val="24"/>
        </w:rPr>
        <w:t xml:space="preserve"> zewnętrznych lub oświadczenie o</w:t>
      </w:r>
      <w:r w:rsidR="00C904A3" w:rsidRPr="00283BEA">
        <w:rPr>
          <w:rFonts w:ascii="Times New Roman" w:hAnsi="Times New Roman" w:cs="Times New Roman"/>
          <w:sz w:val="24"/>
          <w:szCs w:val="24"/>
        </w:rPr>
        <w:t>ferenta (-ów)</w:t>
      </w:r>
      <w:r w:rsidRPr="00283B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004A" w:rsidRPr="006C64CC" w:rsidRDefault="00AC1A60" w:rsidP="006C64CC">
      <w:pPr>
        <w:pStyle w:val="Tekstpodstawowy2"/>
        <w:numPr>
          <w:ilvl w:val="0"/>
          <w:numId w:val="9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="00103F3D" w:rsidRPr="00283BEA">
        <w:rPr>
          <w:rFonts w:ascii="Times New Roman" w:hAnsi="Times New Roman" w:cs="Times New Roman"/>
          <w:sz w:val="24"/>
          <w:szCs w:val="24"/>
        </w:rPr>
        <w:t xml:space="preserve">Porozumienie o współpracy </w:t>
      </w:r>
      <w:r w:rsidR="006D5A9B" w:rsidRPr="00283BEA">
        <w:rPr>
          <w:rFonts w:ascii="Times New Roman" w:hAnsi="Times New Roman" w:cs="Times New Roman"/>
          <w:sz w:val="24"/>
          <w:szCs w:val="24"/>
        </w:rPr>
        <w:t>-</w:t>
      </w:r>
      <w:r w:rsidR="006D5A9B" w:rsidRPr="00283B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D5A9B" w:rsidRPr="00283BEA">
        <w:rPr>
          <w:rFonts w:ascii="Times New Roman" w:hAnsi="Times New Roman" w:cs="Times New Roman"/>
          <w:i/>
          <w:sz w:val="24"/>
          <w:szCs w:val="24"/>
        </w:rPr>
        <w:t>w przypadku oferty wspólne</w:t>
      </w:r>
      <w:r w:rsidR="006D5A9B" w:rsidRPr="00283BEA">
        <w:rPr>
          <w:rFonts w:ascii="Times New Roman" w:hAnsi="Times New Roman" w:cs="Times New Roman"/>
          <w:b/>
          <w:i/>
          <w:sz w:val="24"/>
          <w:szCs w:val="24"/>
        </w:rPr>
        <w:t>j</w:t>
      </w:r>
    </w:p>
    <w:p w:rsidR="00807983" w:rsidRPr="00283BEA" w:rsidRDefault="004F25CA" w:rsidP="00265B9F">
      <w:pPr>
        <w:pStyle w:val="Tekstpodstawowywcity3"/>
        <w:ind w:firstLine="0"/>
        <w:jc w:val="both"/>
        <w:rPr>
          <w:b/>
          <w:sz w:val="24"/>
          <w:szCs w:val="24"/>
        </w:rPr>
      </w:pPr>
      <w:r w:rsidRPr="00283BEA">
        <w:rPr>
          <w:b/>
          <w:sz w:val="24"/>
          <w:szCs w:val="24"/>
        </w:rPr>
        <w:t>12</w:t>
      </w:r>
      <w:r w:rsidR="00807983" w:rsidRPr="00283BEA">
        <w:rPr>
          <w:b/>
          <w:sz w:val="24"/>
          <w:szCs w:val="24"/>
        </w:rPr>
        <w:t xml:space="preserve">. Tryb </w:t>
      </w:r>
      <w:r w:rsidR="00E66BC9" w:rsidRPr="00283BEA">
        <w:rPr>
          <w:b/>
          <w:sz w:val="24"/>
          <w:szCs w:val="24"/>
        </w:rPr>
        <w:t>wyboru ofert.</w:t>
      </w:r>
    </w:p>
    <w:p w:rsidR="006C64CC" w:rsidRDefault="006C64CC" w:rsidP="00A37BCB">
      <w:pPr>
        <w:pStyle w:val="Tekstpodstawowywcity3"/>
        <w:ind w:firstLine="0"/>
        <w:jc w:val="both"/>
        <w:rPr>
          <w:sz w:val="24"/>
          <w:szCs w:val="24"/>
        </w:rPr>
      </w:pPr>
    </w:p>
    <w:p w:rsidR="00697D7E" w:rsidRPr="00283BEA" w:rsidRDefault="00E66BC9" w:rsidP="00A37BCB">
      <w:pPr>
        <w:pStyle w:val="Tekstpodstawowywcity3"/>
        <w:ind w:firstLine="0"/>
        <w:jc w:val="both"/>
        <w:rPr>
          <w:sz w:val="24"/>
          <w:szCs w:val="24"/>
        </w:rPr>
      </w:pPr>
      <w:r w:rsidRPr="00283BEA">
        <w:rPr>
          <w:sz w:val="24"/>
          <w:szCs w:val="24"/>
        </w:rPr>
        <w:t>Przy wyborze ofert stosuje się tryb otwartego konkursu ofert, określonego w ustawie</w:t>
      </w:r>
      <w:r w:rsidRPr="00283BEA">
        <w:rPr>
          <w:sz w:val="24"/>
          <w:szCs w:val="24"/>
        </w:rPr>
        <w:br/>
        <w:t>o działalności pożytku publicznego i o wolontariacie.</w:t>
      </w:r>
    </w:p>
    <w:p w:rsidR="00E66BC9" w:rsidRPr="00283BEA" w:rsidRDefault="00E66BC9" w:rsidP="00A37BCB">
      <w:pPr>
        <w:pStyle w:val="Tekstpodstawowywcity3"/>
        <w:ind w:firstLine="0"/>
        <w:jc w:val="both"/>
        <w:rPr>
          <w:b/>
          <w:sz w:val="24"/>
          <w:szCs w:val="24"/>
        </w:rPr>
      </w:pPr>
    </w:p>
    <w:p w:rsidR="00541371" w:rsidRPr="00283BEA" w:rsidRDefault="00541371" w:rsidP="001A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Złożone w konkursie oferty przekazywane są</w:t>
      </w:r>
      <w:r w:rsidR="00B12A23" w:rsidRPr="00283BEA">
        <w:rPr>
          <w:rFonts w:ascii="Times New Roman" w:hAnsi="Times New Roman" w:cs="Times New Roman"/>
          <w:sz w:val="24"/>
          <w:szCs w:val="24"/>
        </w:rPr>
        <w:t xml:space="preserve"> do Biura Dialogu Obywatelskiego (BDO) </w:t>
      </w:r>
      <w:r w:rsidRPr="00283BEA">
        <w:rPr>
          <w:rFonts w:ascii="Times New Roman" w:hAnsi="Times New Roman" w:cs="Times New Roman"/>
          <w:sz w:val="24"/>
          <w:szCs w:val="24"/>
        </w:rPr>
        <w:t>celem</w:t>
      </w:r>
    </w:p>
    <w:p w:rsidR="00541371" w:rsidRPr="00283BEA" w:rsidRDefault="00541371" w:rsidP="001A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sprawdzenia pod względem formalnym, przez co rozumie się: wypełnienie wszystkich</w:t>
      </w:r>
      <w:r w:rsidR="00EB57EB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wymaganych pól formularza oferty, stwierdzenie kompletności wymaganych załączników oraz</w:t>
      </w:r>
      <w:r w:rsidR="00B12A23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sprawdzenie oferty pod kątem zaistnienia oczywistych omyłek. W przypadku zaistnienia</w:t>
      </w:r>
    </w:p>
    <w:p w:rsidR="00D25871" w:rsidRPr="00283BEA" w:rsidRDefault="00541371" w:rsidP="00A37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okoliczności, o których mowa powyż</w:t>
      </w:r>
      <w:r w:rsidR="00B12A23" w:rsidRPr="00283BEA">
        <w:rPr>
          <w:rFonts w:ascii="Times New Roman" w:hAnsi="Times New Roman" w:cs="Times New Roman"/>
          <w:sz w:val="24"/>
          <w:szCs w:val="24"/>
        </w:rPr>
        <w:t>ej, BDO</w:t>
      </w:r>
      <w:r w:rsidRPr="00283BEA">
        <w:rPr>
          <w:rFonts w:ascii="Times New Roman" w:hAnsi="Times New Roman" w:cs="Times New Roman"/>
          <w:sz w:val="24"/>
          <w:szCs w:val="24"/>
        </w:rPr>
        <w:t xml:space="preserve"> wzy</w:t>
      </w:r>
      <w:r w:rsidR="001A3208" w:rsidRPr="00283BEA">
        <w:rPr>
          <w:rFonts w:ascii="Times New Roman" w:hAnsi="Times New Roman" w:cs="Times New Roman"/>
          <w:sz w:val="24"/>
          <w:szCs w:val="24"/>
        </w:rPr>
        <w:t>wa oferenta</w:t>
      </w:r>
      <w:r w:rsidRPr="00283BEA">
        <w:rPr>
          <w:rFonts w:ascii="Times New Roman" w:hAnsi="Times New Roman" w:cs="Times New Roman"/>
          <w:sz w:val="24"/>
          <w:szCs w:val="24"/>
        </w:rPr>
        <w:t xml:space="preserve"> do usunięcia braków</w:t>
      </w:r>
      <w:r w:rsidR="00EB57EB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formalnych i oczywistych omyłek w ciągu dwóch dni roboczych od dnia wysłania maila,</w:t>
      </w:r>
      <w:r w:rsidR="00EB57EB" w:rsidRPr="00283BEA">
        <w:rPr>
          <w:rFonts w:ascii="Times New Roman" w:hAnsi="Times New Roman" w:cs="Times New Roman"/>
          <w:sz w:val="24"/>
          <w:szCs w:val="24"/>
        </w:rPr>
        <w:br/>
      </w:r>
      <w:r w:rsidRPr="00283BEA">
        <w:rPr>
          <w:rFonts w:ascii="Times New Roman" w:hAnsi="Times New Roman" w:cs="Times New Roman"/>
          <w:sz w:val="24"/>
          <w:szCs w:val="24"/>
        </w:rPr>
        <w:t xml:space="preserve">a w przypadku braku możliwości powiadomienia Organizacji drogą elektroniczną </w:t>
      </w:r>
      <w:r w:rsidRPr="00283BEA">
        <w:rPr>
          <w:rFonts w:ascii="Times New Roman" w:hAnsi="Times New Roman" w:cs="Times New Roman"/>
          <w:i/>
          <w:sz w:val="24"/>
          <w:szCs w:val="24"/>
        </w:rPr>
        <w:t>-</w:t>
      </w:r>
      <w:r w:rsidRPr="00283BEA">
        <w:rPr>
          <w:rFonts w:ascii="Times New Roman" w:hAnsi="Times New Roman" w:cs="Times New Roman"/>
          <w:sz w:val="24"/>
          <w:szCs w:val="24"/>
        </w:rPr>
        <w:t xml:space="preserve"> mailową od</w:t>
      </w:r>
      <w:r w:rsidR="000120A6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dnia przekazania informacji telefonicznej. Jeże</w:t>
      </w:r>
      <w:r w:rsidR="001A3208" w:rsidRPr="00283BEA">
        <w:rPr>
          <w:rFonts w:ascii="Times New Roman" w:hAnsi="Times New Roman" w:cs="Times New Roman"/>
          <w:sz w:val="24"/>
          <w:szCs w:val="24"/>
        </w:rPr>
        <w:t>li oferent</w:t>
      </w:r>
      <w:r w:rsidRPr="00283BEA">
        <w:rPr>
          <w:rFonts w:ascii="Times New Roman" w:hAnsi="Times New Roman" w:cs="Times New Roman"/>
          <w:sz w:val="24"/>
          <w:szCs w:val="24"/>
        </w:rPr>
        <w:t xml:space="preserve"> nie usunie braków </w:t>
      </w:r>
      <w:r w:rsidR="00E26709" w:rsidRPr="00283BEA">
        <w:rPr>
          <w:rFonts w:ascii="Times New Roman" w:hAnsi="Times New Roman" w:cs="Times New Roman"/>
          <w:sz w:val="24"/>
          <w:szCs w:val="24"/>
        </w:rPr>
        <w:br/>
      </w:r>
      <w:r w:rsidRPr="00283BEA">
        <w:rPr>
          <w:rFonts w:ascii="Times New Roman" w:hAnsi="Times New Roman" w:cs="Times New Roman"/>
          <w:sz w:val="24"/>
          <w:szCs w:val="24"/>
        </w:rPr>
        <w:t>i oczywistych</w:t>
      </w:r>
      <w:r w:rsidR="000120A6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omyłek, w ww. terminie, oferta pozostaje bez rozpatrzenia. Następnie oferty kierowane są pod</w:t>
      </w:r>
      <w:r w:rsidR="000120A6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obrady Komisji Konkursowej. Komisja ocenia merytorycznie oferty</w:t>
      </w:r>
      <w:r w:rsidR="00E26709" w:rsidRPr="00283BEA">
        <w:rPr>
          <w:rFonts w:ascii="Times New Roman" w:hAnsi="Times New Roman" w:cs="Times New Roman"/>
          <w:sz w:val="24"/>
          <w:szCs w:val="24"/>
        </w:rPr>
        <w:br/>
      </w:r>
      <w:r w:rsidRPr="00283BEA">
        <w:rPr>
          <w:rFonts w:ascii="Times New Roman" w:hAnsi="Times New Roman" w:cs="Times New Roman"/>
          <w:sz w:val="24"/>
          <w:szCs w:val="24"/>
        </w:rPr>
        <w:t>i rekomenduje je</w:t>
      </w:r>
      <w:r w:rsidR="000120A6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Prezydentowi lub upoważnionemu Zastępcy Prezydenta, który dokonuje wyboru ofert w formie</w:t>
      </w:r>
      <w:r w:rsidR="00B12A23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Oświadczenia Woli.</w:t>
      </w:r>
    </w:p>
    <w:p w:rsidR="0061438C" w:rsidRPr="00283BEA" w:rsidRDefault="0061438C" w:rsidP="00D2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0F8" w:rsidRPr="00283BEA" w:rsidRDefault="004F25CA" w:rsidP="009C5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13</w:t>
      </w:r>
      <w:r w:rsidR="009C50F8" w:rsidRPr="00283BEA">
        <w:rPr>
          <w:rFonts w:ascii="Times New Roman" w:hAnsi="Times New Roman" w:cs="Times New Roman"/>
          <w:b/>
          <w:sz w:val="24"/>
          <w:szCs w:val="24"/>
        </w:rPr>
        <w:t>.</w:t>
      </w:r>
      <w:r w:rsidR="00D638D2" w:rsidRPr="0028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8" w:rsidRPr="00283BEA">
        <w:rPr>
          <w:rFonts w:ascii="Times New Roman" w:hAnsi="Times New Roman" w:cs="Times New Roman"/>
          <w:b/>
          <w:bCs/>
          <w:sz w:val="24"/>
          <w:szCs w:val="24"/>
        </w:rPr>
        <w:t>Kryteria wyboru ofert.</w:t>
      </w:r>
    </w:p>
    <w:p w:rsidR="009C50F8" w:rsidRPr="00283BEA" w:rsidRDefault="009C50F8" w:rsidP="009C5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D25871" w:rsidRPr="00283BEA" w:rsidRDefault="00D25871" w:rsidP="009C5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998"/>
        <w:gridCol w:w="1290"/>
      </w:tblGrid>
      <w:tr w:rsidR="00D25871" w:rsidRPr="00283BEA" w:rsidTr="00230B7B">
        <w:tc>
          <w:tcPr>
            <w:tcW w:w="8179" w:type="dxa"/>
            <w:vAlign w:val="center"/>
          </w:tcPr>
          <w:p w:rsidR="00D25871" w:rsidRPr="00283BEA" w:rsidRDefault="00D25871" w:rsidP="00D2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109" w:type="dxa"/>
            <w:vAlign w:val="center"/>
          </w:tcPr>
          <w:p w:rsidR="00D25871" w:rsidRPr="00283BEA" w:rsidRDefault="00D25871" w:rsidP="00D2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TAK/NIE </w:t>
            </w:r>
          </w:p>
        </w:tc>
      </w:tr>
      <w:tr w:rsidR="00D25871" w:rsidRPr="00283BEA" w:rsidTr="00230B7B">
        <w:tc>
          <w:tcPr>
            <w:tcW w:w="8179" w:type="dxa"/>
            <w:vAlign w:val="center"/>
          </w:tcPr>
          <w:p w:rsidR="00D25871" w:rsidRPr="00283BEA" w:rsidRDefault="00D25871" w:rsidP="00BE4B1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B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Oferent złożył ofertę w terminie i w sposób określony w ogłoszeniu konkursowym.</w:t>
            </w:r>
          </w:p>
        </w:tc>
        <w:tc>
          <w:tcPr>
            <w:tcW w:w="1109" w:type="dxa"/>
            <w:vAlign w:val="center"/>
          </w:tcPr>
          <w:p w:rsidR="00D25871" w:rsidRPr="00283BEA" w:rsidRDefault="00D25871" w:rsidP="00D2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Cs/>
                <w:sz w:val="24"/>
                <w:szCs w:val="24"/>
              </w:rPr>
              <w:t>TAK/NIE </w:t>
            </w:r>
          </w:p>
        </w:tc>
      </w:tr>
      <w:tr w:rsidR="00D25871" w:rsidRPr="00283BEA" w:rsidTr="00230B7B">
        <w:tc>
          <w:tcPr>
            <w:tcW w:w="8179" w:type="dxa"/>
            <w:vAlign w:val="center"/>
          </w:tcPr>
          <w:p w:rsidR="00D25871" w:rsidRPr="00283BEA" w:rsidRDefault="00D25871" w:rsidP="00BE4B1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B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Oferta została złożona na zadanie ogłoszone w konkursie, przez podmiot uprawniony,  na właściwym formularzu</w:t>
            </w:r>
            <w:r w:rsidR="00A73326"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a wskaźniki procentowe określone w ogłoszeniu konkursowym przez Oferenta są zachowane.</w:t>
            </w:r>
          </w:p>
        </w:tc>
        <w:tc>
          <w:tcPr>
            <w:tcW w:w="1109" w:type="dxa"/>
            <w:vAlign w:val="center"/>
          </w:tcPr>
          <w:p w:rsidR="00D25871" w:rsidRPr="00283BEA" w:rsidRDefault="00D25871" w:rsidP="00D2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Cs/>
                <w:sz w:val="24"/>
                <w:szCs w:val="24"/>
              </w:rPr>
              <w:t>TAK/NIE </w:t>
            </w:r>
          </w:p>
        </w:tc>
      </w:tr>
      <w:tr w:rsidR="00D25871" w:rsidRPr="00283BEA" w:rsidTr="00230B7B">
        <w:tc>
          <w:tcPr>
            <w:tcW w:w="8179" w:type="dxa"/>
          </w:tcPr>
          <w:p w:rsidR="00D25871" w:rsidRPr="00283BEA" w:rsidRDefault="00D25871" w:rsidP="00BE4B11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BE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Oferta została podpisana przez osoby upoważnione, posiada wszystkie strony                            i wypełnione wszystkie rubryki formularza, zawiera wszystkie informacje wymagane  do oceny merytorycznej, a także wymagane załączniki.</w:t>
            </w:r>
          </w:p>
        </w:tc>
        <w:tc>
          <w:tcPr>
            <w:tcW w:w="1109" w:type="dxa"/>
          </w:tcPr>
          <w:p w:rsidR="00D25871" w:rsidRPr="00283BEA" w:rsidRDefault="00D25871" w:rsidP="009C5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871" w:rsidRPr="00283BEA" w:rsidRDefault="00D2587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</w:tr>
      <w:tr w:rsidR="00D25871" w:rsidRPr="00283BEA" w:rsidTr="00230B7B">
        <w:tc>
          <w:tcPr>
            <w:tcW w:w="8179" w:type="dxa"/>
          </w:tcPr>
          <w:p w:rsidR="00D25871" w:rsidRPr="00283BEA" w:rsidRDefault="00664500" w:rsidP="00BE4B11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25871"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Załączone do oferty kopie dokumentów zostały potwierdzone za zgodność 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5871" w:rsidRPr="00283BEA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  <w:tc>
          <w:tcPr>
            <w:tcW w:w="1109" w:type="dxa"/>
          </w:tcPr>
          <w:p w:rsidR="00D25871" w:rsidRPr="00283BEA" w:rsidRDefault="00D25871" w:rsidP="00230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</w:tr>
    </w:tbl>
    <w:p w:rsidR="00D25871" w:rsidRPr="00283BEA" w:rsidRDefault="00982EEB" w:rsidP="009C5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*skreślić odpowiednie</w:t>
      </w:r>
    </w:p>
    <w:p w:rsidR="006615CD" w:rsidRPr="00283BEA" w:rsidRDefault="006615CD" w:rsidP="009C5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CellSpacing w:w="0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364"/>
        <w:gridCol w:w="1559"/>
      </w:tblGrid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Przyznana</w:t>
            </w:r>
            <w:r w:rsidRPr="00283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liczba </w:t>
            </w:r>
            <w:r w:rsidRPr="00283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1. Ocena możliwości realizacji zadania publicznego przez Organizację (0-16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Identyfikacja/opis problemu/zadania przez Organizację 0-5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5B575C" w:rsidRPr="00283BEA" w:rsidRDefault="005B575C" w:rsidP="005B57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Przydatność projektu dla beneficjentów (adresatów zadania) 0-5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5B575C" w:rsidRPr="00283BEA" w:rsidRDefault="005B575C" w:rsidP="005B57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Trwałość efektów realizacji projektu po zakończeniu jego realizacji 0-5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5B575C" w:rsidRPr="00283BEA" w:rsidRDefault="005B575C" w:rsidP="005B57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Przygotowanie trafnej oceny prawdopodobieństwa wystąpienia ryzyka, jego oddziaływania, wpływu na realizację projektu oraz sposobu minimalizacji 0-1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2. Ocena przedstawionej kalkulacji kosztów realizacji zadania: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udział środków finansowych własnych (0-10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brak środków finansowych własnych,</w:t>
            </w:r>
          </w:p>
          <w:p w:rsidR="005B575C" w:rsidRPr="00283BEA" w:rsidRDefault="005B575C" w:rsidP="005B575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1 % środków finansowych własnych,</w:t>
            </w:r>
          </w:p>
          <w:p w:rsidR="005B575C" w:rsidRPr="00283BEA" w:rsidRDefault="005B575C" w:rsidP="005B575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Za każdy kolejny procent 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575C" w:rsidRPr="00283BEA" w:rsidRDefault="005B575C" w:rsidP="005B575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10 % i więcej środków finansowych własnych - 10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2) udział środków pochodzących z innych źródeł na realizację zadania publicznego (1-10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udział środków pochodzących z innych źródeł powyżej 50%</w:t>
            </w:r>
          </w:p>
          <w:p w:rsidR="005B575C" w:rsidRPr="00283BEA" w:rsidRDefault="005B575C" w:rsidP="005B575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Za każde kolejne 2 % - 1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powyżej 68 % - 10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3) planowany przez Organizację wkład osobowy, w tym świadczenia wolontariuszy i praca społeczna członków (0-10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0 pkt. – brak wkładu osobowego,</w:t>
            </w:r>
          </w:p>
          <w:p w:rsidR="005B575C" w:rsidRPr="00283BEA" w:rsidRDefault="005B575C" w:rsidP="005B575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Za każdy kolejny procent 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575C" w:rsidRPr="00283BEA" w:rsidRDefault="005B575C" w:rsidP="005B575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powyżej 10 % - 10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4) liczba odbiorców projektu (0-10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W projektach wysokospecjalistycznych z wąskim gronem odbiorców maksymalna liczba punktów 10 za wskazanie grupy 20 beneficjentów, </w:t>
            </w:r>
          </w:p>
          <w:p w:rsidR="005B575C" w:rsidRPr="00283BEA" w:rsidRDefault="005B575C" w:rsidP="005B575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W projektach ogólnych z węższym gronem odbiorców (od 21 do 100 beneficjentów) maksymalna liczba punktów 10 za 100 beneficjentów, po 1 punkcie mniej za każde 5 uczestników mniej (np. 95 uczestników – 9 punktów)</w:t>
            </w:r>
          </w:p>
          <w:p w:rsidR="005B575C" w:rsidRPr="00283BEA" w:rsidRDefault="005B575C" w:rsidP="005B575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W projektach masowych (np. festiwale, koncerty, festyny) maksymalna liczba punktów 10 za 1000 lub więcej beneficjentów, po 1 punkcie mniej za każde 50 osób mniej wśród uczestników (np. 950 uczestników – 9 punktów)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 3. Ocena proponowanej jakości wykonania zadania: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1) Zaangażowanie beneficjentów/adresatów w przygotowanie i realizację projektu /zasada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empowerment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/ (0-2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brak opisu zaangażowania beneficjentów, </w:t>
            </w:r>
          </w:p>
          <w:p w:rsidR="005B575C" w:rsidRPr="00283BEA" w:rsidRDefault="005B575C" w:rsidP="005B575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opis zaangażowania beneficjentów oszczędny, prosty, </w:t>
            </w:r>
          </w:p>
          <w:p w:rsidR="005B575C" w:rsidRPr="00283BEA" w:rsidRDefault="005B575C" w:rsidP="005B575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opis zaangażowania beneficjentów obszerny, wyczerpujący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brak opisu kadry projektu,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opis kadry projektu oszczędny, prosty,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opis kadry projektu obszerny, </w:t>
            </w:r>
          </w:p>
          <w:p w:rsidR="005B575C" w:rsidRPr="00283BEA" w:rsidRDefault="005B575C" w:rsidP="005B575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Oferta zakłada partnerstwo, które przyczyni się do skuteczniejszej realizacji projektu              (0-2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8F25A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brak partnerów,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jeden partner ze sfery publicznej lub biznesowej,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co najmniej dwóch partnerów, przy czym jeden ze sfery publicznej a drugi               z biznesowej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1) dotychczasowe doświadczenie Organizacji w realizacji podobnych przedsięwzięć (0-3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2) rzetelność i terminowość rozliczeń (0-3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8F25A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</w:rPr>
            </w:pPr>
            <w:r w:rsidRPr="00283BEA">
              <w:rPr>
                <w:rFonts w:ascii="Times New Roman" w:hAnsi="Times New Roman" w:cs="Times New Roman"/>
              </w:rPr>
              <w:t>6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5. Promocja Gminy Miasto Szczecin: (0-11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atrakcyjność zadania, jego przydatność wizerunkowa dla miasta, planowana kampania informacyjno-promocyjna realizowanego zadania, zasięg medialny, udział partnerów medialnych.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83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Oferta zakłada partnerstwo medialne, które przyczyni się do skuteczniejszej realizacji projektu (0-2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brak partnerów medialnych,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jeden partner medialny,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co najmniej dwóch partnerów medialnych, 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2) Oferta zakłada zamieszczenie informacji o projekcie (0-4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strona domowa Organizacji,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społecznościowe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społecznościowe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serwisy tematyczne, lokalne, regionalne lub branżowe (np. </w:t>
            </w:r>
            <w:hyperlink r:id="rId8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www.ngo.pl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www.wszczecinie.pl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www.morzeprzygody.eu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www.o.pl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, itp.)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społecznościowe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serwisy </w:t>
            </w:r>
            <w:r w:rsidRPr="0028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tematyczne, lokalne, regionalne lub branżowe (np. </w:t>
            </w:r>
            <w:hyperlink r:id="rId12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www.ngo.pl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www.wszczecinie.pl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283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www.morzeprzygody.eu</w:t>
              </w:r>
            </w:hyperlink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, itp.) oraz radio lub telewizja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3) Oferta zakłada organizację konferencji prasowej (0-2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brak konferencji prasowej,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konferencja prasowa na początku projektu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-  konferencja prasowa na początku i na koniec realizacji projektu, 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4) Oferta zakłada przygotowanie publikacji, druków, materiałów reklamowych (0-3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projekt nie zakłada wydania przygotowania publikacji, druków, materiałów reklamowych, 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– projekt zakłada przygotowanie jednej z trzech form: publikacji (np. broszury informacyjnej adresowanej do beneficjentów), druków (np. plakatów, ulotek, itp.) lub materiałów reklamowych (czapeczki, baloniki, latawce etc.)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- projekt zakłada przygotowanie co najmniej dwóch z trzech ww. form</w:t>
            </w:r>
          </w:p>
          <w:p w:rsidR="005B575C" w:rsidRPr="00283BEA" w:rsidRDefault="005B575C" w:rsidP="005B575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- projekt zakłada przygotowanie wszystkich ww. form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</w:rPr>
            </w:pPr>
            <w:r w:rsidRPr="00283BEA">
              <w:rPr>
                <w:rFonts w:ascii="Times New Roman" w:hAnsi="Times New Roman" w:cs="Times New Roman"/>
              </w:rPr>
              <w:lastRenderedPageBreak/>
              <w:t>11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6.Dotychczasowe korzystanie przez Organizacje z programu wkładów własnych:</w:t>
            </w:r>
          </w:p>
          <w:p w:rsidR="005B575C" w:rsidRPr="00283BEA" w:rsidRDefault="005B575C" w:rsidP="005B57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2019 r. - 0 punktów</w:t>
            </w:r>
          </w:p>
          <w:p w:rsidR="005B575C" w:rsidRPr="00283BEA" w:rsidRDefault="005B575C" w:rsidP="005B57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2018 r.– 1 punkt</w:t>
            </w:r>
          </w:p>
          <w:p w:rsidR="005B575C" w:rsidRPr="00283BEA" w:rsidRDefault="005B575C" w:rsidP="005B57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2017 r.– 2 punkty</w:t>
            </w:r>
          </w:p>
          <w:p w:rsidR="005B575C" w:rsidRPr="00283BEA" w:rsidRDefault="005B575C" w:rsidP="005B57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2016 r.– 3 punkty</w:t>
            </w:r>
          </w:p>
          <w:p w:rsidR="005B575C" w:rsidRPr="00283BEA" w:rsidRDefault="005B575C" w:rsidP="005B57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2015 r. i wcześniej – 5 punktów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</w:rPr>
            </w:pPr>
            <w:r w:rsidRPr="00283BEA">
              <w:rPr>
                <w:rFonts w:ascii="Times New Roman" w:hAnsi="Times New Roman" w:cs="Times New Roman"/>
              </w:rPr>
              <w:t>5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7. Realizacja założeń priorytetu wskazanego dla konkursu: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- projekt senioralny (5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- projekt, obejmujący działania rozwijające społeczeństwo obywatelskie ≤30 lat (5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75C" w:rsidRPr="00283BEA" w:rsidRDefault="005B575C" w:rsidP="008F25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sz w:val="24"/>
                <w:szCs w:val="24"/>
              </w:rPr>
              <w:t xml:space="preserve"> - projekt wzmacniający relacje polsko-skandynawskie lub polsko-niemieckie (5 </w:t>
            </w:r>
            <w:proofErr w:type="spellStart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28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</w:rPr>
            </w:pPr>
            <w:r w:rsidRPr="00283BEA">
              <w:rPr>
                <w:rFonts w:ascii="Times New Roman" w:hAnsi="Times New Roman" w:cs="Times New Roman"/>
              </w:rPr>
              <w:t>15</w:t>
            </w:r>
          </w:p>
        </w:tc>
      </w:tr>
      <w:tr w:rsidR="005B575C" w:rsidRPr="00283BEA" w:rsidTr="005B575C">
        <w:trPr>
          <w:tblCellSpacing w:w="0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za wszystkie kryteria (maksymalna ilość) – 99 </w:t>
            </w:r>
            <w:proofErr w:type="spellStart"/>
            <w:r w:rsidRPr="00283BEA"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575C" w:rsidRPr="00283BEA" w:rsidRDefault="005B575C" w:rsidP="008F25A9">
            <w:pPr>
              <w:rPr>
                <w:rFonts w:ascii="Times New Roman" w:hAnsi="Times New Roman" w:cs="Times New Roman"/>
              </w:rPr>
            </w:pPr>
          </w:p>
        </w:tc>
      </w:tr>
    </w:tbl>
    <w:p w:rsidR="007B49B2" w:rsidRPr="00283BEA" w:rsidRDefault="007B49B2" w:rsidP="007B49B2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C2F" w:rsidRPr="00283BEA" w:rsidRDefault="00A80E41" w:rsidP="00D82AD6">
      <w:pPr>
        <w:pStyle w:val="Tekstpodstawowywcity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Uwaga!</w:t>
      </w:r>
      <w:r w:rsidR="00860323" w:rsidRPr="00283BEA">
        <w:rPr>
          <w:rFonts w:ascii="Times New Roman" w:hAnsi="Times New Roman" w:cs="Times New Roman"/>
          <w:b/>
          <w:sz w:val="24"/>
          <w:szCs w:val="24"/>
        </w:rPr>
        <w:br/>
      </w:r>
      <w:r w:rsidR="00861A39" w:rsidRPr="00283BEA">
        <w:rPr>
          <w:rFonts w:ascii="Times New Roman" w:hAnsi="Times New Roman" w:cs="Times New Roman"/>
          <w:b/>
          <w:sz w:val="24"/>
          <w:szCs w:val="24"/>
        </w:rPr>
        <w:t>D</w:t>
      </w:r>
      <w:r w:rsidRPr="00283BEA">
        <w:rPr>
          <w:rFonts w:ascii="Times New Roman" w:hAnsi="Times New Roman" w:cs="Times New Roman"/>
          <w:b/>
          <w:sz w:val="24"/>
          <w:szCs w:val="24"/>
        </w:rPr>
        <w:t>otację może uzyskać wyłącznie podm</w:t>
      </w:r>
      <w:r w:rsidR="00D82AD6" w:rsidRPr="00283BEA">
        <w:rPr>
          <w:rFonts w:ascii="Times New Roman" w:hAnsi="Times New Roman" w:cs="Times New Roman"/>
          <w:b/>
          <w:sz w:val="24"/>
          <w:szCs w:val="24"/>
        </w:rPr>
        <w:t xml:space="preserve">iot, który uzyska </w:t>
      </w:r>
      <w:r w:rsidR="0029004A" w:rsidRPr="00283BEA">
        <w:rPr>
          <w:rFonts w:ascii="Times New Roman" w:hAnsi="Times New Roman" w:cs="Times New Roman"/>
          <w:b/>
          <w:sz w:val="24"/>
          <w:szCs w:val="24"/>
        </w:rPr>
        <w:t>więcej niż</w:t>
      </w:r>
      <w:r w:rsidR="00861A39" w:rsidRPr="0028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04A" w:rsidRPr="00283BEA">
        <w:rPr>
          <w:rFonts w:ascii="Times New Roman" w:hAnsi="Times New Roman" w:cs="Times New Roman"/>
          <w:b/>
          <w:sz w:val="24"/>
          <w:szCs w:val="24"/>
        </w:rPr>
        <w:t>50</w:t>
      </w:r>
      <w:r w:rsidRPr="00283BEA">
        <w:rPr>
          <w:rFonts w:ascii="Times New Roman" w:hAnsi="Times New Roman" w:cs="Times New Roman"/>
          <w:b/>
          <w:sz w:val="24"/>
          <w:szCs w:val="24"/>
        </w:rPr>
        <w:t xml:space="preserve"> punktów za ww. m</w:t>
      </w:r>
      <w:r w:rsidR="00C26751" w:rsidRPr="00283BEA">
        <w:rPr>
          <w:rFonts w:ascii="Times New Roman" w:hAnsi="Times New Roman" w:cs="Times New Roman"/>
          <w:b/>
          <w:sz w:val="24"/>
          <w:szCs w:val="24"/>
        </w:rPr>
        <w:t>erytoryczne kryter</w:t>
      </w:r>
      <w:r w:rsidR="00861A39" w:rsidRPr="00283BEA">
        <w:rPr>
          <w:rFonts w:ascii="Times New Roman" w:hAnsi="Times New Roman" w:cs="Times New Roman"/>
          <w:b/>
          <w:sz w:val="24"/>
          <w:szCs w:val="24"/>
        </w:rPr>
        <w:t>ia konkursowe oraz rekomendację Komisji Konkursowej</w:t>
      </w:r>
    </w:p>
    <w:p w:rsidR="006C64CC" w:rsidRDefault="006C64CC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CA" w:rsidRPr="00283BEA" w:rsidRDefault="004F2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E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D35CA" w:rsidRPr="00283BEA">
        <w:rPr>
          <w:rFonts w:ascii="Times New Roman" w:hAnsi="Times New Roman" w:cs="Times New Roman"/>
          <w:b/>
          <w:bCs/>
          <w:sz w:val="24"/>
          <w:szCs w:val="24"/>
        </w:rPr>
        <w:t>. Termin dokonania wyboru ofert.</w:t>
      </w:r>
    </w:p>
    <w:p w:rsidR="000D35CA" w:rsidRPr="00283BEA" w:rsidRDefault="005C2C06" w:rsidP="007D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W</w:t>
      </w:r>
      <w:r w:rsidR="000D35CA" w:rsidRPr="00283BEA">
        <w:rPr>
          <w:rFonts w:ascii="Times New Roman" w:hAnsi="Times New Roman" w:cs="Times New Roman"/>
          <w:sz w:val="24"/>
          <w:szCs w:val="24"/>
        </w:rPr>
        <w:t>yniki konkursu publikowane są:</w:t>
      </w:r>
    </w:p>
    <w:p w:rsidR="000D35CA" w:rsidRPr="00283BEA" w:rsidRDefault="000D3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1) w Biuletynie Informacji Publicznej;</w:t>
      </w:r>
    </w:p>
    <w:p w:rsidR="000D35CA" w:rsidRPr="00283BEA" w:rsidRDefault="000D3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2) w siedzibie Gminy Miasto Szczecin w miejscu przeznaczonym na zamieszczanie ogłoszeń;</w:t>
      </w:r>
    </w:p>
    <w:p w:rsidR="00D25871" w:rsidRPr="00283BEA" w:rsidRDefault="000D3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3) na stronie internetowej Gminy Miasto Szczecin.</w:t>
      </w:r>
      <w:r w:rsidR="00017F84" w:rsidRPr="00283BEA">
        <w:rPr>
          <w:rFonts w:ascii="Times New Roman" w:hAnsi="Times New Roman" w:cs="Times New Roman"/>
          <w:sz w:val="24"/>
          <w:szCs w:val="24"/>
        </w:rPr>
        <w:br/>
      </w:r>
      <w:r w:rsidR="00E66BC9" w:rsidRPr="00283BEA">
        <w:rPr>
          <w:rFonts w:ascii="Times New Roman" w:hAnsi="Times New Roman" w:cs="Times New Roman"/>
          <w:sz w:val="24"/>
          <w:szCs w:val="24"/>
        </w:rPr>
        <w:t xml:space="preserve">w terminie nieprzekraczającym </w:t>
      </w:r>
      <w:r w:rsidR="00F21D4C" w:rsidRPr="00283BEA">
        <w:rPr>
          <w:rFonts w:ascii="Times New Roman" w:hAnsi="Times New Roman" w:cs="Times New Roman"/>
          <w:sz w:val="24"/>
          <w:szCs w:val="24"/>
        </w:rPr>
        <w:t>30.08.</w:t>
      </w:r>
      <w:r w:rsidR="00E66BC9" w:rsidRPr="00283BEA">
        <w:rPr>
          <w:rFonts w:ascii="Times New Roman" w:hAnsi="Times New Roman" w:cs="Times New Roman"/>
          <w:sz w:val="24"/>
          <w:szCs w:val="24"/>
        </w:rPr>
        <w:t>2019 r.</w:t>
      </w:r>
    </w:p>
    <w:p w:rsidR="00E66BC9" w:rsidRPr="00283BEA" w:rsidRDefault="00E66BC9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35CA" w:rsidRPr="00283BEA" w:rsidRDefault="004F2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0D35CA" w:rsidRPr="00283BEA">
        <w:rPr>
          <w:rFonts w:ascii="Times New Roman" w:hAnsi="Times New Roman" w:cs="Times New Roman"/>
          <w:b/>
          <w:bCs/>
          <w:sz w:val="24"/>
          <w:szCs w:val="24"/>
        </w:rPr>
        <w:t>. Warunki unieważnienia konkursu.</w:t>
      </w:r>
    </w:p>
    <w:p w:rsidR="000D35CA" w:rsidRPr="00283BEA" w:rsidRDefault="000D3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</w:t>
      </w:r>
    </w:p>
    <w:p w:rsidR="000D35CA" w:rsidRPr="00283BEA" w:rsidRDefault="000D35C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nie spełnia wymogów zawartych w ogłoszeniu.</w:t>
      </w:r>
    </w:p>
    <w:p w:rsidR="008F48AA" w:rsidRPr="00283BEA" w:rsidRDefault="008F48AA" w:rsidP="000D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AA" w:rsidRPr="00283BEA" w:rsidRDefault="004F25CA" w:rsidP="00A37BCB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16</w:t>
      </w:r>
      <w:r w:rsidR="008F48AA" w:rsidRPr="00283BEA">
        <w:rPr>
          <w:rFonts w:ascii="Times New Roman" w:hAnsi="Times New Roman" w:cs="Times New Roman"/>
          <w:b/>
          <w:sz w:val="24"/>
          <w:szCs w:val="24"/>
        </w:rPr>
        <w:t>.</w:t>
      </w:r>
      <w:r w:rsidR="008F48AA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="008F48AA" w:rsidRPr="00283BEA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8F48AA" w:rsidRPr="00283BEA" w:rsidRDefault="008F48AA" w:rsidP="00A37BCB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283BEA">
        <w:rPr>
          <w:rFonts w:ascii="Times New Roman" w:hAnsi="Times New Roman" w:cs="Times New Roman"/>
          <w:sz w:val="24"/>
          <w:szCs w:val="24"/>
        </w:rPr>
        <w:t>Zgodnie z art. 13 ust. 1 i 2 rozporządzenia Parlamentu Europejskie</w:t>
      </w:r>
      <w:r w:rsidR="00385F1F" w:rsidRPr="00283BEA">
        <w:rPr>
          <w:rFonts w:ascii="Times New Roman" w:hAnsi="Times New Roman" w:cs="Times New Roman"/>
          <w:sz w:val="24"/>
          <w:szCs w:val="24"/>
        </w:rPr>
        <w:t xml:space="preserve">go i Rady (UE) 2016/679 z dnia </w:t>
      </w:r>
      <w:r w:rsidRPr="00283BEA">
        <w:rPr>
          <w:rFonts w:ascii="Times New Roman" w:hAnsi="Times New Roman" w:cs="Times New Roman"/>
          <w:sz w:val="24"/>
          <w:szCs w:val="24"/>
        </w:rPr>
        <w:t>27 kwietnia 2016 r. w sprawie ochrony osób fizycznych w związku z przetwarzaniem danych osobowych i w sprawie swobodnego przepływu takich danych oraz uchylenia dyrektywy 95/46/WE</w:t>
      </w:r>
      <w:r w:rsidRPr="00283BEA">
        <w:rPr>
          <w:rFonts w:ascii="Times New Roman" w:hAnsi="Times New Roman" w:cs="Times New Roman"/>
        </w:rPr>
        <w:t xml:space="preserve"> (ogólne rozporządzenie o ochronie danych) (Dz. Urz. UE L 119 z 04.05.2016, str. 1), dalej „RODO”, informuję, że: </w:t>
      </w:r>
    </w:p>
    <w:p w:rsidR="008F48AA" w:rsidRPr="00283BEA" w:rsidRDefault="008F48AA" w:rsidP="00A37BCB">
      <w:pPr>
        <w:pStyle w:val="Akapitzlist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administratorem Pani/Pana danych osobowych jest Gmina Miasto Szczecin - Urząd Miasta Szczecin z siedzibą w S</w:t>
      </w:r>
      <w:r w:rsidR="001A3208" w:rsidRPr="00283BEA">
        <w:rPr>
          <w:rFonts w:ascii="Times New Roman" w:hAnsi="Times New Roman" w:cs="Times New Roman"/>
          <w:sz w:val="24"/>
          <w:szCs w:val="24"/>
        </w:rPr>
        <w:t>zczecinie, pl. Armii Krajowej 1,</w:t>
      </w:r>
    </w:p>
    <w:p w:rsidR="008F48AA" w:rsidRPr="00283BEA" w:rsidRDefault="008F48AA" w:rsidP="00A37BCB">
      <w:pPr>
        <w:pStyle w:val="Akapitzlist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15" w:history="1">
        <w:r w:rsidRPr="00283BEA">
          <w:rPr>
            <w:rStyle w:val="Hipercze"/>
            <w:rFonts w:ascii="Times New Roman" w:hAnsi="Times New Roman" w:cs="Times New Roman"/>
            <w:sz w:val="24"/>
            <w:szCs w:val="24"/>
          </w:rPr>
          <w:t>iod@um.szczecin.pl</w:t>
        </w:r>
      </w:hyperlink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</w:t>
      </w:r>
      <w:r w:rsidR="00A37BCB" w:rsidRPr="00283BEA">
        <w:rPr>
          <w:rFonts w:ascii="Times New Roman" w:hAnsi="Times New Roman" w:cs="Times New Roman"/>
          <w:sz w:val="24"/>
          <w:szCs w:val="24"/>
        </w:rPr>
        <w:t xml:space="preserve">rybie otwartego </w:t>
      </w:r>
      <w:r w:rsidR="00A34BA7" w:rsidRPr="00283BEA">
        <w:rPr>
          <w:rFonts w:ascii="Times New Roman" w:hAnsi="Times New Roman" w:cs="Times New Roman"/>
          <w:sz w:val="24"/>
          <w:szCs w:val="24"/>
        </w:rPr>
        <w:t>konkursu ofert Nr BDO/2019/MB</w:t>
      </w:r>
      <w:r w:rsidR="00A37BCB" w:rsidRPr="00283BEA">
        <w:rPr>
          <w:rFonts w:ascii="Times New Roman" w:hAnsi="Times New Roman" w:cs="Times New Roman"/>
          <w:sz w:val="24"/>
          <w:szCs w:val="24"/>
        </w:rPr>
        <w:t>/</w:t>
      </w:r>
      <w:r w:rsidR="003C73B1" w:rsidRPr="00283BEA">
        <w:rPr>
          <w:rFonts w:ascii="Times New Roman" w:hAnsi="Times New Roman" w:cs="Times New Roman"/>
          <w:sz w:val="24"/>
          <w:szCs w:val="24"/>
        </w:rPr>
        <w:t>072</w:t>
      </w:r>
      <w:r w:rsidR="00861A39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</w:t>
      </w:r>
      <w:r w:rsidRPr="00283BEA">
        <w:rPr>
          <w:rFonts w:ascii="Times New Roman" w:hAnsi="Times New Roman" w:cs="Times New Roman"/>
          <w:color w:val="323232"/>
          <w:sz w:val="24"/>
          <w:szCs w:val="24"/>
          <w:shd w:val="clear" w:color="auto" w:fill="F9F9F9"/>
        </w:rPr>
        <w:t> </w:t>
      </w:r>
      <w:r w:rsidRPr="00283BEA">
        <w:rPr>
          <w:rFonts w:ascii="Times New Roman" w:hAnsi="Times New Roman" w:cs="Times New Roman"/>
          <w:sz w:val="24"/>
          <w:szCs w:val="24"/>
          <w:shd w:val="clear" w:color="auto" w:fill="F9F9F9"/>
        </w:rPr>
        <w:t>art. 5 ust. 2 us</w:t>
      </w:r>
      <w:r w:rsidR="00A37BCB" w:rsidRPr="00283BE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tawy </w:t>
      </w:r>
      <w:r w:rsidR="00A37BCB" w:rsidRPr="00283BEA">
        <w:rPr>
          <w:rFonts w:ascii="Times New Roman" w:hAnsi="Times New Roman" w:cs="Times New Roman"/>
          <w:sz w:val="24"/>
          <w:szCs w:val="24"/>
          <w:shd w:val="clear" w:color="auto" w:fill="F9F9F9"/>
        </w:rPr>
        <w:br/>
        <w:t xml:space="preserve">z dnia 6 września 2001 r. </w:t>
      </w:r>
      <w:r w:rsidRPr="00283BEA">
        <w:rPr>
          <w:rFonts w:ascii="Times New Roman" w:hAnsi="Times New Roman" w:cs="Times New Roman"/>
          <w:sz w:val="24"/>
          <w:szCs w:val="24"/>
          <w:shd w:val="clear" w:color="auto" w:fill="F9F9F9"/>
        </w:rPr>
        <w:t>o dostępie do informacji publicznej</w:t>
      </w:r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D50975">
      <w:pPr>
        <w:pStyle w:val="Akapitzlist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Pani/Pana dane osobowe będą przechowywane, zgodnie z art. 19 ustawy z dnia 24 kwietnia 2003 roku o działalności pożytku publicznego i</w:t>
      </w:r>
      <w:r w:rsidR="001A3208" w:rsidRPr="00283BEA">
        <w:rPr>
          <w:rFonts w:ascii="Times New Roman" w:hAnsi="Times New Roman" w:cs="Times New Roman"/>
          <w:sz w:val="24"/>
          <w:szCs w:val="24"/>
        </w:rPr>
        <w:t xml:space="preserve"> o wolontariacie w związku z § 6 ust. 2 załącznika nr 3</w:t>
      </w:r>
      <w:r w:rsidRPr="00283BEA">
        <w:rPr>
          <w:rFonts w:ascii="Times New Roman" w:hAnsi="Times New Roman" w:cs="Times New Roman"/>
          <w:sz w:val="24"/>
          <w:szCs w:val="24"/>
        </w:rPr>
        <w:t xml:space="preserve"> do Rozporządzenia </w:t>
      </w:r>
      <w:r w:rsidR="001A3208" w:rsidRPr="00283BEA">
        <w:rPr>
          <w:rFonts w:ascii="Times New Roman" w:hAnsi="Times New Roman" w:cs="Times New Roman"/>
          <w:sz w:val="24"/>
          <w:szCs w:val="24"/>
        </w:rPr>
        <w:t>Przewodniczącego Komitetu ds. Pożytku Publicznego z dnia 24 października 2018 r. w sprawie wzorów ofert i ramowych wzorów umów dotyczących realizacji zadań publicznych oraz wzorów sprawozdań z wykonania tych zadań</w:t>
      </w:r>
      <w:r w:rsidR="00D50975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przez okres 5 lat od dnia zakończenia realizacji zadania</w:t>
      </w:r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7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</w:t>
      </w:r>
      <w:r w:rsidR="00A37BCB" w:rsidRPr="00283BEA">
        <w:rPr>
          <w:rFonts w:ascii="Times New Roman" w:hAnsi="Times New Roman" w:cs="Times New Roman"/>
          <w:sz w:val="24"/>
          <w:szCs w:val="24"/>
        </w:rPr>
        <w:t xml:space="preserve">y z dnia 24 kwietnia 2003 roku </w:t>
      </w:r>
      <w:r w:rsidRPr="00283BEA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wolontariacie, związanym </w:t>
      </w:r>
      <w:r w:rsidR="00A37BCB" w:rsidRPr="00283BEA">
        <w:rPr>
          <w:rFonts w:ascii="Times New Roman" w:hAnsi="Times New Roman" w:cs="Times New Roman"/>
          <w:sz w:val="24"/>
          <w:szCs w:val="24"/>
        </w:rPr>
        <w:br/>
      </w:r>
      <w:r w:rsidRPr="00283BEA">
        <w:rPr>
          <w:rFonts w:ascii="Times New Roman" w:hAnsi="Times New Roman" w:cs="Times New Roman"/>
          <w:sz w:val="24"/>
          <w:szCs w:val="24"/>
        </w:rPr>
        <w:t xml:space="preserve">z udziałem w postępowaniu – 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zlecenie realizacji zadania publicznego organizacji prowadzącej działalność pożytku publicznego prowadzonym w trybie otwartego konkursu ofert Nr BDO/</w:t>
      </w:r>
      <w:r w:rsidR="008C6C24">
        <w:rPr>
          <w:rFonts w:ascii="Times New Roman" w:hAnsi="Times New Roman" w:cs="Times New Roman"/>
          <w:sz w:val="24"/>
          <w:szCs w:val="24"/>
        </w:rPr>
        <w:t>2019/MB/072</w:t>
      </w:r>
      <w:r w:rsidR="00861A39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A37BCB" w:rsidRPr="00283BEA">
        <w:rPr>
          <w:rFonts w:ascii="Times New Roman" w:hAnsi="Times New Roman" w:cs="Times New Roman"/>
          <w:sz w:val="24"/>
          <w:szCs w:val="24"/>
        </w:rPr>
        <w:br/>
      </w:r>
      <w:r w:rsidRPr="00283BEA">
        <w:rPr>
          <w:rFonts w:ascii="Times New Roman" w:hAnsi="Times New Roman" w:cs="Times New Roman"/>
          <w:sz w:val="24"/>
          <w:szCs w:val="24"/>
        </w:rPr>
        <w:t>w sposób zautomatyzowany, stosowanie do art. 22 RODO</w:t>
      </w:r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posiada Pani/Pan: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</w:t>
      </w:r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  <w:r w:rsidR="001A3208" w:rsidRPr="00283BEA">
        <w:rPr>
          <w:rFonts w:ascii="Times New Roman" w:hAnsi="Times New Roman" w:cs="Times New Roman"/>
          <w:sz w:val="24"/>
          <w:szCs w:val="24"/>
        </w:rPr>
        <w:t>,</w:t>
      </w:r>
    </w:p>
    <w:p w:rsidR="008F48AA" w:rsidRPr="00283BEA" w:rsidRDefault="008F48AA" w:rsidP="00A37BCB">
      <w:pPr>
        <w:pStyle w:val="Akapitzlist"/>
        <w:numPr>
          <w:ilvl w:val="0"/>
          <w:numId w:val="18"/>
        </w:numPr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8F48AA" w:rsidRPr="00283BEA" w:rsidRDefault="008F48AA" w:rsidP="008F48AA">
      <w:pPr>
        <w:pStyle w:val="Akapitzlist"/>
        <w:numPr>
          <w:ilvl w:val="0"/>
          <w:numId w:val="18"/>
        </w:numPr>
        <w:spacing w:after="15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8F48AA" w:rsidRPr="00283BEA" w:rsidRDefault="008F48AA" w:rsidP="00A37BCB">
      <w:pPr>
        <w:pStyle w:val="Akapitzlist"/>
        <w:spacing w:after="15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lastRenderedPageBreak/>
        <w:t>w związku z art. 17 ust. 3 lit. b, d lub e RODO praw</w:t>
      </w:r>
      <w:r w:rsidR="001A3208" w:rsidRPr="00283BEA">
        <w:rPr>
          <w:rFonts w:ascii="Times New Roman" w:hAnsi="Times New Roman" w:cs="Times New Roman"/>
          <w:sz w:val="24"/>
          <w:szCs w:val="24"/>
        </w:rPr>
        <w:t>o do usunięcia danych osobowych,</w:t>
      </w:r>
    </w:p>
    <w:p w:rsidR="001A3208" w:rsidRPr="00283BEA" w:rsidRDefault="008F48AA" w:rsidP="00230B7B">
      <w:pPr>
        <w:pStyle w:val="Akapitzlist"/>
        <w:spacing w:after="15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prawo do przenoszenia danych osobowych</w:t>
      </w:r>
      <w:r w:rsidR="001A3208" w:rsidRPr="00283BEA">
        <w:rPr>
          <w:rFonts w:ascii="Times New Roman" w:hAnsi="Times New Roman" w:cs="Times New Roman"/>
          <w:sz w:val="24"/>
          <w:szCs w:val="24"/>
        </w:rPr>
        <w:t>, o których mowa w art. 20 RODO,</w:t>
      </w:r>
      <w:r w:rsidR="00AF202F" w:rsidRPr="00283BEA">
        <w:rPr>
          <w:rFonts w:ascii="Times New Roman" w:hAnsi="Times New Roman" w:cs="Times New Roman"/>
          <w:sz w:val="24"/>
          <w:szCs w:val="24"/>
        </w:rPr>
        <w:t xml:space="preserve"> </w:t>
      </w:r>
      <w:r w:rsidRPr="00283BEA">
        <w:rPr>
          <w:rFonts w:ascii="Times New Roman" w:hAnsi="Times New Roman" w:cs="Times New Roman"/>
          <w:sz w:val="24"/>
          <w:szCs w:val="24"/>
        </w:rPr>
        <w:t>na podstawie art. 21 RODO prawo do sprzeciwu, jeżel</w:t>
      </w:r>
      <w:r w:rsidR="001A3208" w:rsidRPr="00283BEA">
        <w:rPr>
          <w:rFonts w:ascii="Times New Roman" w:hAnsi="Times New Roman" w:cs="Times New Roman"/>
          <w:sz w:val="24"/>
          <w:szCs w:val="24"/>
        </w:rPr>
        <w:t xml:space="preserve">i przetwarzanie odbywa się na </w:t>
      </w:r>
      <w:r w:rsidR="001A3208" w:rsidRPr="00283BEA">
        <w:rPr>
          <w:rFonts w:ascii="Times New Roman" w:hAnsi="Times New Roman" w:cs="Times New Roman"/>
          <w:sz w:val="24"/>
          <w:szCs w:val="24"/>
        </w:rPr>
        <w:br/>
      </w:r>
      <w:r w:rsidRPr="00283BEA">
        <w:rPr>
          <w:rFonts w:ascii="Times New Roman" w:hAnsi="Times New Roman" w:cs="Times New Roman"/>
          <w:sz w:val="24"/>
          <w:szCs w:val="24"/>
        </w:rPr>
        <w:t>pod</w:t>
      </w:r>
      <w:r w:rsidR="001A3208" w:rsidRPr="00283BEA">
        <w:rPr>
          <w:rFonts w:ascii="Times New Roman" w:hAnsi="Times New Roman" w:cs="Times New Roman"/>
          <w:sz w:val="24"/>
          <w:szCs w:val="24"/>
        </w:rPr>
        <w:t>stawie art. 6 ust. 1 lit e RODO,</w:t>
      </w:r>
    </w:p>
    <w:p w:rsidR="00DB7F52" w:rsidRPr="00283BEA" w:rsidRDefault="004F25CA" w:rsidP="00165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E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D35CA" w:rsidRPr="00283B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7212" w:rsidRPr="00283BEA">
        <w:rPr>
          <w:rFonts w:ascii="Times New Roman" w:hAnsi="Times New Roman" w:cs="Times New Roman"/>
          <w:b/>
          <w:bCs/>
          <w:sz w:val="24"/>
          <w:szCs w:val="24"/>
        </w:rPr>
        <w:t xml:space="preserve">Zrealizowane </w:t>
      </w:r>
      <w:r w:rsidR="000D35CA" w:rsidRPr="00283BEA">
        <w:rPr>
          <w:rFonts w:ascii="Times New Roman" w:hAnsi="Times New Roman" w:cs="Times New Roman"/>
          <w:b/>
          <w:bCs/>
          <w:sz w:val="24"/>
          <w:szCs w:val="24"/>
        </w:rPr>
        <w:t>przez Gminę Miasto Szczecin w danym roku oraz w roku poprzednim</w:t>
      </w:r>
      <w:r w:rsidR="00967212" w:rsidRPr="00283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5CA" w:rsidRPr="00283BEA">
        <w:rPr>
          <w:rFonts w:ascii="Times New Roman" w:hAnsi="Times New Roman" w:cs="Times New Roman"/>
          <w:b/>
          <w:bCs/>
          <w:sz w:val="24"/>
          <w:szCs w:val="24"/>
        </w:rPr>
        <w:t>zadania publiczne tego samego rodzaju i związane z nimi koszty, ze szczególnym uwzględnieniem wysokości dotacji przekazanych podmiotom uprawnionym.</w:t>
      </w:r>
    </w:p>
    <w:p w:rsidR="00DB7F52" w:rsidRPr="00283BEA" w:rsidRDefault="00DB7F52" w:rsidP="00165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D7578" w:rsidRPr="00283BEA" w:rsidRDefault="00DB7F52" w:rsidP="005D7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 xml:space="preserve">2018 rok: 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12.000,00 zł - Stowarzyszenie Edukacji Społeczno – Zawodowej ESPRIT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12.000,00 zł - Stowarzyszenie Edukacji Społeczno – Zawodowej ESPRIT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41.600,00 zł – Stowarzyszenie MEDIA DIZAJN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10.000,00 zł – Stowarzyszenie Nowy Koliber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 xml:space="preserve">5.800,00 zł – Stowarzyszenie Chór Collegium </w:t>
      </w:r>
      <w:proofErr w:type="spellStart"/>
      <w:r w:rsidRPr="00283BEA">
        <w:rPr>
          <w:sz w:val="24"/>
          <w:szCs w:val="24"/>
          <w:u w:val="single"/>
        </w:rPr>
        <w:t>Maiorum</w:t>
      </w:r>
      <w:proofErr w:type="spellEnd"/>
      <w:r w:rsidRPr="00283BEA">
        <w:rPr>
          <w:sz w:val="24"/>
          <w:szCs w:val="24"/>
          <w:u w:val="single"/>
        </w:rPr>
        <w:t xml:space="preserve"> ZUT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25.800,00 zł - Fundacja Akademii Muzyki Dawnej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870,00 zł – Stowarzyszenie Centrum Inicjatyw Edukacyjno-Społecznych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14.520,00- Fundacja Resocjalizacji i Readaptacji Społecznej TULIPAN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9.070,00 zł – Klub Koszykówki Wilki Morskie</w:t>
      </w:r>
    </w:p>
    <w:p w:rsidR="001F1A5B" w:rsidRPr="00283BEA" w:rsidRDefault="001F1A5B" w:rsidP="001F1A5B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8.900,00 zł – Klub Koszykówki Wilki Morskie</w:t>
      </w:r>
    </w:p>
    <w:p w:rsidR="001F1A5B" w:rsidRPr="00283BEA" w:rsidRDefault="001F1A5B" w:rsidP="001F1A5B">
      <w:pPr>
        <w:pStyle w:val="Tekstpodstawowy"/>
        <w:ind w:firstLine="357"/>
        <w:rPr>
          <w:sz w:val="20"/>
          <w:u w:val="single"/>
        </w:rPr>
      </w:pPr>
      <w:r w:rsidRPr="00283BEA">
        <w:rPr>
          <w:sz w:val="24"/>
          <w:szCs w:val="24"/>
          <w:u w:val="single"/>
        </w:rPr>
        <w:t xml:space="preserve">758,00 - </w:t>
      </w:r>
      <w:r w:rsidRPr="00283BEA">
        <w:rPr>
          <w:sz w:val="20"/>
          <w:u w:val="single"/>
        </w:rPr>
        <w:t xml:space="preserve">Fundacji na Rzecz </w:t>
      </w:r>
      <w:r w:rsidRPr="00283BEA">
        <w:rPr>
          <w:sz w:val="24"/>
          <w:szCs w:val="24"/>
          <w:u w:val="single"/>
        </w:rPr>
        <w:t>Oświaty</w:t>
      </w:r>
      <w:r w:rsidRPr="00283BEA">
        <w:rPr>
          <w:sz w:val="20"/>
          <w:u w:val="single"/>
        </w:rPr>
        <w:t xml:space="preserve"> i Integracji „RÓWNAJMY SZANSE”</w:t>
      </w:r>
    </w:p>
    <w:p w:rsidR="001F1A5B" w:rsidRPr="00283BEA" w:rsidRDefault="001F1A5B" w:rsidP="001F1A5B">
      <w:pPr>
        <w:ind w:firstLine="357"/>
        <w:rPr>
          <w:rFonts w:ascii="Times New Roman" w:hAnsi="Times New Roman" w:cs="Times New Roman"/>
          <w:sz w:val="24"/>
          <w:szCs w:val="24"/>
          <w:u w:val="single"/>
        </w:rPr>
      </w:pPr>
      <w:r w:rsidRPr="00283BEA">
        <w:rPr>
          <w:rFonts w:ascii="Times New Roman" w:hAnsi="Times New Roman" w:cs="Times New Roman"/>
          <w:sz w:val="24"/>
          <w:szCs w:val="24"/>
          <w:u w:val="single"/>
        </w:rPr>
        <w:t>7.740,00 - Stowarzyszenie POLITES</w:t>
      </w:r>
    </w:p>
    <w:p w:rsidR="001F1A5B" w:rsidRPr="00283BEA" w:rsidRDefault="001F1A5B" w:rsidP="001F1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>2019 rok:</w:t>
      </w:r>
    </w:p>
    <w:p w:rsidR="00967212" w:rsidRPr="00283BEA" w:rsidRDefault="00177C0B" w:rsidP="00967212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50.000,00 zł- Stowarzyszenie Akademia</w:t>
      </w:r>
    </w:p>
    <w:p w:rsidR="00967212" w:rsidRPr="00283BEA" w:rsidRDefault="00967212" w:rsidP="00967212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>12.000,00 zł - Stowarzyszenie Edukacji Społeczno – Zawodowej ESPRIT</w:t>
      </w:r>
    </w:p>
    <w:p w:rsidR="00967212" w:rsidRPr="00283BEA" w:rsidRDefault="00967212" w:rsidP="00967212">
      <w:pPr>
        <w:pStyle w:val="Tekstpodstawowy"/>
        <w:ind w:firstLine="357"/>
        <w:rPr>
          <w:sz w:val="24"/>
          <w:szCs w:val="24"/>
          <w:u w:val="single"/>
        </w:rPr>
      </w:pPr>
      <w:r w:rsidRPr="00283BEA">
        <w:rPr>
          <w:sz w:val="24"/>
          <w:szCs w:val="24"/>
          <w:u w:val="single"/>
        </w:rPr>
        <w:t xml:space="preserve"> 7.800,00 zł - Fundacja Akademii Muzyki Dawnej</w:t>
      </w:r>
    </w:p>
    <w:p w:rsidR="00967212" w:rsidRPr="00283BEA" w:rsidRDefault="00967212" w:rsidP="00967212">
      <w:pPr>
        <w:pStyle w:val="Tekstpodstawowy"/>
        <w:ind w:firstLine="357"/>
        <w:rPr>
          <w:sz w:val="24"/>
          <w:szCs w:val="24"/>
          <w:u w:val="single"/>
        </w:rPr>
      </w:pPr>
    </w:p>
    <w:p w:rsidR="000F3FC8" w:rsidRPr="00283BEA" w:rsidRDefault="000F3FC8" w:rsidP="006615CD">
      <w:pPr>
        <w:pStyle w:val="Tekstpodstawowywcity"/>
        <w:tabs>
          <w:tab w:val="left" w:pos="426"/>
        </w:tabs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65BDF" w:rsidRPr="00283BEA" w:rsidRDefault="00165BDF" w:rsidP="00165BDF">
      <w:pPr>
        <w:pStyle w:val="Tekstpodstawowy"/>
        <w:rPr>
          <w:sz w:val="24"/>
          <w:szCs w:val="24"/>
        </w:rPr>
      </w:pPr>
      <w:r w:rsidRPr="00283BEA">
        <w:rPr>
          <w:b/>
          <w:sz w:val="24"/>
          <w:szCs w:val="24"/>
        </w:rPr>
        <w:t>1</w:t>
      </w:r>
      <w:r w:rsidR="004F25CA" w:rsidRPr="00283BEA">
        <w:rPr>
          <w:b/>
          <w:sz w:val="24"/>
          <w:szCs w:val="24"/>
        </w:rPr>
        <w:t>8</w:t>
      </w:r>
      <w:r w:rsidRPr="00283BEA">
        <w:rPr>
          <w:b/>
          <w:sz w:val="24"/>
          <w:szCs w:val="24"/>
        </w:rPr>
        <w:t>.  Informacje dodatkowe.</w:t>
      </w:r>
    </w:p>
    <w:p w:rsidR="00165BDF" w:rsidRPr="00283BEA" w:rsidRDefault="00165BDF" w:rsidP="00A37BCB">
      <w:pPr>
        <w:pStyle w:val="Tekstpodstawowy3"/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>Wzór oferty, umowy i sprawozdania z realizacji zadania publicznego oraz wszelkie informacje dotyczące Konkursu dostępne są w Biurze Dialogu Obywatelskiego Urzędu Miasta Szczecin, Plac Armii Krajowej 1, pokój 335 L, telefon 91 424 51 05, email</w:t>
      </w:r>
      <w:r w:rsidRPr="00283BEA">
        <w:rPr>
          <w:rFonts w:ascii="Times New Roman" w:hAnsi="Times New Roman" w:cs="Times New Roman"/>
          <w:color w:val="1F497D"/>
          <w:sz w:val="24"/>
          <w:szCs w:val="24"/>
        </w:rPr>
        <w:t>: </w:t>
      </w:r>
      <w:hyperlink r:id="rId16" w:history="1">
        <w:r w:rsidRPr="00283BEA">
          <w:rPr>
            <w:rStyle w:val="Hipercze"/>
            <w:rFonts w:ascii="Times New Roman" w:hAnsi="Times New Roman" w:cs="Times New Roman"/>
            <w:sz w:val="24"/>
            <w:szCs w:val="24"/>
          </w:rPr>
          <w:t>bdo@um.szczecin.pl</w:t>
        </w:r>
      </w:hyperlink>
      <w:r w:rsidRPr="00283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BDF" w:rsidRPr="00283BEA" w:rsidRDefault="00165BDF" w:rsidP="00A37BCB">
      <w:pPr>
        <w:pStyle w:val="Tekstpodstawowy3"/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83BEA">
        <w:rPr>
          <w:rFonts w:ascii="Times New Roman" w:hAnsi="Times New Roman" w:cs="Times New Roman"/>
          <w:sz w:val="24"/>
          <w:szCs w:val="24"/>
        </w:rPr>
        <w:t xml:space="preserve">Ponadto wszelkich informacji o konkursie udzielają osoby uprawnione do kontaktów:  </w:t>
      </w:r>
      <w:r w:rsidRPr="00283BEA">
        <w:rPr>
          <w:rFonts w:ascii="Times New Roman" w:hAnsi="Times New Roman" w:cs="Times New Roman"/>
          <w:sz w:val="24"/>
          <w:szCs w:val="24"/>
        </w:rPr>
        <w:br/>
        <w:t xml:space="preserve">Magdalena Błaszczyk – Dyrektor Biura Dialogu Obywatelskiego </w:t>
      </w:r>
      <w:r w:rsidRPr="00283BEA">
        <w:rPr>
          <w:rFonts w:ascii="Times New Roman" w:hAnsi="Times New Roman" w:cs="Times New Roman"/>
          <w:b/>
          <w:sz w:val="24"/>
          <w:szCs w:val="24"/>
        </w:rPr>
        <w:t>tel. (91) 424 51 00</w:t>
      </w:r>
      <w:r w:rsidRPr="00283BEA">
        <w:rPr>
          <w:rFonts w:ascii="Times New Roman" w:hAnsi="Times New Roman" w:cs="Times New Roman"/>
          <w:sz w:val="24"/>
          <w:szCs w:val="24"/>
        </w:rPr>
        <w:t xml:space="preserve">, </w:t>
      </w:r>
      <w:r w:rsidRPr="00283BEA">
        <w:rPr>
          <w:rFonts w:ascii="Times New Roman" w:hAnsi="Times New Roman" w:cs="Times New Roman"/>
          <w:sz w:val="24"/>
          <w:szCs w:val="24"/>
        </w:rPr>
        <w:br/>
        <w:t>e-mail:</w:t>
      </w:r>
      <w:r w:rsidRPr="00283B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hyperlink r:id="rId17" w:history="1">
        <w:r w:rsidRPr="00283BEA">
          <w:rPr>
            <w:rStyle w:val="Hipercze"/>
            <w:rFonts w:ascii="Times New Roman" w:hAnsi="Times New Roman" w:cs="Times New Roman"/>
            <w:sz w:val="24"/>
            <w:szCs w:val="24"/>
          </w:rPr>
          <w:t>mblaszcz@um.szczecin.pl</w:t>
        </w:r>
      </w:hyperlink>
      <w:r w:rsidRPr="00283BEA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28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F52" w:rsidRPr="00283BEA">
        <w:rPr>
          <w:rFonts w:ascii="Times New Roman" w:hAnsi="Times New Roman" w:cs="Times New Roman"/>
          <w:sz w:val="24"/>
          <w:szCs w:val="24"/>
        </w:rPr>
        <w:t xml:space="preserve"> Małgorzata Borzuchowska</w:t>
      </w:r>
      <w:r w:rsidRPr="00283BEA">
        <w:rPr>
          <w:rFonts w:ascii="Times New Roman" w:hAnsi="Times New Roman" w:cs="Times New Roman"/>
          <w:sz w:val="24"/>
          <w:szCs w:val="24"/>
        </w:rPr>
        <w:t xml:space="preserve"> – pracownik Biura Dialogu Obywatelskiego </w:t>
      </w:r>
      <w:r w:rsidRPr="00283BEA">
        <w:rPr>
          <w:rFonts w:ascii="Times New Roman" w:hAnsi="Times New Roman" w:cs="Times New Roman"/>
          <w:b/>
          <w:sz w:val="24"/>
          <w:szCs w:val="24"/>
        </w:rPr>
        <w:t>tel. (91) 4</w:t>
      </w:r>
      <w:r w:rsidR="00D031E8" w:rsidRPr="00283BEA">
        <w:rPr>
          <w:rFonts w:ascii="Times New Roman" w:hAnsi="Times New Roman" w:cs="Times New Roman"/>
          <w:b/>
          <w:sz w:val="24"/>
          <w:szCs w:val="24"/>
        </w:rPr>
        <w:t>35 11 41</w:t>
      </w:r>
      <w:r w:rsidR="001C11A4" w:rsidRPr="00283BEA">
        <w:rPr>
          <w:rFonts w:ascii="Times New Roman" w:hAnsi="Times New Roman" w:cs="Times New Roman"/>
          <w:b/>
          <w:sz w:val="24"/>
          <w:szCs w:val="24"/>
        </w:rPr>
        <w:t>)</w:t>
      </w:r>
      <w:r w:rsidRPr="00283BEA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8" w:history="1">
        <w:r w:rsidR="00D031E8" w:rsidRPr="00283BEA">
          <w:rPr>
            <w:rStyle w:val="Hipercze"/>
            <w:rFonts w:ascii="Times New Roman" w:hAnsi="Times New Roman" w:cs="Times New Roman"/>
            <w:sz w:val="24"/>
            <w:szCs w:val="24"/>
          </w:rPr>
          <w:t>mborzuch@um.szczecin.pl</w:t>
        </w:r>
      </w:hyperlink>
      <w:r w:rsidR="001C11A4" w:rsidRPr="00283BEA">
        <w:rPr>
          <w:rFonts w:ascii="Times New Roman" w:hAnsi="Times New Roman" w:cs="Times New Roman"/>
        </w:rPr>
        <w:t xml:space="preserve"> </w:t>
      </w:r>
      <w:r w:rsidR="001C11A4" w:rsidRPr="0028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1A4" w:rsidRPr="00283BEA">
        <w:rPr>
          <w:rFonts w:ascii="Times New Roman" w:hAnsi="Times New Roman" w:cs="Times New Roman"/>
          <w:sz w:val="24"/>
          <w:szCs w:val="24"/>
        </w:rPr>
        <w:t>(w zastępstwie Sylwia Pączka tel. (91) 424 50 96, spaczka@um.szczecin.pl).</w:t>
      </w:r>
    </w:p>
    <w:p w:rsidR="00165BDF" w:rsidRPr="00283BEA" w:rsidRDefault="00165BDF" w:rsidP="00165BDF">
      <w:pPr>
        <w:rPr>
          <w:rFonts w:ascii="Times New Roman" w:hAnsi="Times New Roman" w:cs="Times New Roman"/>
          <w:b/>
        </w:rPr>
      </w:pPr>
    </w:p>
    <w:p w:rsidR="009C50F8" w:rsidRPr="00283BEA" w:rsidRDefault="00F00305" w:rsidP="009C50F8">
      <w:pPr>
        <w:rPr>
          <w:rFonts w:ascii="Times New Roman" w:hAnsi="Times New Roman" w:cs="Times New Roman"/>
          <w:b/>
          <w:sz w:val="24"/>
          <w:szCs w:val="24"/>
        </w:rPr>
      </w:pPr>
      <w:r w:rsidRPr="00283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50F8" w:rsidRPr="00283BEA" w:rsidSect="001C0DF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F4" w:rsidRDefault="004234F4" w:rsidP="00867F67">
      <w:pPr>
        <w:spacing w:after="0" w:line="240" w:lineRule="auto"/>
      </w:pPr>
      <w:r>
        <w:separator/>
      </w:r>
    </w:p>
  </w:endnote>
  <w:endnote w:type="continuationSeparator" w:id="0">
    <w:p w:rsidR="004234F4" w:rsidRDefault="004234F4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4473"/>
      <w:docPartObj>
        <w:docPartGallery w:val="Page Numbers (Bottom of Page)"/>
        <w:docPartUnique/>
      </w:docPartObj>
    </w:sdtPr>
    <w:sdtContent>
      <w:p w:rsidR="00CE6A71" w:rsidRDefault="006952FE">
        <w:pPr>
          <w:pStyle w:val="Stopka"/>
          <w:jc w:val="center"/>
        </w:pPr>
        <w:fldSimple w:instr=" PAGE   \* MERGEFORMAT ">
          <w:r w:rsidR="008C6C24">
            <w:rPr>
              <w:noProof/>
            </w:rPr>
            <w:t>11</w:t>
          </w:r>
        </w:fldSimple>
      </w:p>
    </w:sdtContent>
  </w:sdt>
  <w:p w:rsidR="00CE6A71" w:rsidRDefault="00CE6A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F4" w:rsidRDefault="004234F4" w:rsidP="00867F67">
      <w:pPr>
        <w:spacing w:after="0" w:line="240" w:lineRule="auto"/>
      </w:pPr>
      <w:r>
        <w:separator/>
      </w:r>
    </w:p>
  </w:footnote>
  <w:footnote w:type="continuationSeparator" w:id="0">
    <w:p w:rsidR="004234F4" w:rsidRDefault="004234F4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FC7"/>
    <w:multiLevelType w:val="hybridMultilevel"/>
    <w:tmpl w:val="C4A0C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D6648"/>
    <w:multiLevelType w:val="hybridMultilevel"/>
    <w:tmpl w:val="2B246E3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41C81"/>
    <w:multiLevelType w:val="hybridMultilevel"/>
    <w:tmpl w:val="4F0E36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EA2AA4"/>
    <w:multiLevelType w:val="hybridMultilevel"/>
    <w:tmpl w:val="789A0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B6056"/>
    <w:multiLevelType w:val="hybridMultilevel"/>
    <w:tmpl w:val="6596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2B47"/>
    <w:multiLevelType w:val="hybridMultilevel"/>
    <w:tmpl w:val="C336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A4874"/>
    <w:multiLevelType w:val="hybridMultilevel"/>
    <w:tmpl w:val="7BE2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E43DE"/>
    <w:multiLevelType w:val="hybridMultilevel"/>
    <w:tmpl w:val="BF42F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B4E28"/>
    <w:multiLevelType w:val="hybridMultilevel"/>
    <w:tmpl w:val="ACA00E0C"/>
    <w:lvl w:ilvl="0" w:tplc="3BDE01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61A25"/>
    <w:multiLevelType w:val="hybridMultilevel"/>
    <w:tmpl w:val="59B4A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A188B"/>
    <w:multiLevelType w:val="hybridMultilevel"/>
    <w:tmpl w:val="65922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39DD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C764E"/>
    <w:multiLevelType w:val="hybridMultilevel"/>
    <w:tmpl w:val="C406AD94"/>
    <w:lvl w:ilvl="0" w:tplc="E78A3928">
      <w:start w:val="1"/>
      <w:numFmt w:val="decimal"/>
      <w:lvlText w:val="%1)"/>
      <w:lvlJc w:val="left"/>
      <w:pPr>
        <w:ind w:left="720" w:hanging="360"/>
      </w:pPr>
    </w:lvl>
    <w:lvl w:ilvl="1" w:tplc="0FACAFE2" w:tentative="1">
      <w:start w:val="1"/>
      <w:numFmt w:val="lowerLetter"/>
      <w:lvlText w:val="%2."/>
      <w:lvlJc w:val="left"/>
      <w:pPr>
        <w:ind w:left="1440" w:hanging="360"/>
      </w:pPr>
    </w:lvl>
    <w:lvl w:ilvl="2" w:tplc="0A92BDD2" w:tentative="1">
      <w:start w:val="1"/>
      <w:numFmt w:val="lowerRoman"/>
      <w:lvlText w:val="%3."/>
      <w:lvlJc w:val="right"/>
      <w:pPr>
        <w:ind w:left="2160" w:hanging="180"/>
      </w:pPr>
    </w:lvl>
    <w:lvl w:ilvl="3" w:tplc="BCE4ECDA" w:tentative="1">
      <w:start w:val="1"/>
      <w:numFmt w:val="decimal"/>
      <w:lvlText w:val="%4."/>
      <w:lvlJc w:val="left"/>
      <w:pPr>
        <w:ind w:left="2880" w:hanging="360"/>
      </w:pPr>
    </w:lvl>
    <w:lvl w:ilvl="4" w:tplc="13B8FB22" w:tentative="1">
      <w:start w:val="1"/>
      <w:numFmt w:val="lowerLetter"/>
      <w:lvlText w:val="%5."/>
      <w:lvlJc w:val="left"/>
      <w:pPr>
        <w:ind w:left="3600" w:hanging="360"/>
      </w:pPr>
    </w:lvl>
    <w:lvl w:ilvl="5" w:tplc="F32EE6F4" w:tentative="1">
      <w:start w:val="1"/>
      <w:numFmt w:val="lowerRoman"/>
      <w:lvlText w:val="%6."/>
      <w:lvlJc w:val="right"/>
      <w:pPr>
        <w:ind w:left="4320" w:hanging="180"/>
      </w:pPr>
    </w:lvl>
    <w:lvl w:ilvl="6" w:tplc="9F1A2D6C" w:tentative="1">
      <w:start w:val="1"/>
      <w:numFmt w:val="decimal"/>
      <w:lvlText w:val="%7."/>
      <w:lvlJc w:val="left"/>
      <w:pPr>
        <w:ind w:left="5040" w:hanging="360"/>
      </w:pPr>
    </w:lvl>
    <w:lvl w:ilvl="7" w:tplc="FCE2F14A" w:tentative="1">
      <w:start w:val="1"/>
      <w:numFmt w:val="lowerLetter"/>
      <w:lvlText w:val="%8."/>
      <w:lvlJc w:val="left"/>
      <w:pPr>
        <w:ind w:left="5760" w:hanging="360"/>
      </w:pPr>
    </w:lvl>
    <w:lvl w:ilvl="8" w:tplc="545CD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70EFF"/>
    <w:multiLevelType w:val="hybridMultilevel"/>
    <w:tmpl w:val="41F60CD8"/>
    <w:lvl w:ilvl="0" w:tplc="F59287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B706A"/>
    <w:multiLevelType w:val="hybridMultilevel"/>
    <w:tmpl w:val="E708A4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60356"/>
    <w:multiLevelType w:val="hybridMultilevel"/>
    <w:tmpl w:val="6E9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22A25"/>
    <w:multiLevelType w:val="hybridMultilevel"/>
    <w:tmpl w:val="FBA6D8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3B3B1F"/>
    <w:multiLevelType w:val="hybridMultilevel"/>
    <w:tmpl w:val="BA085042"/>
    <w:lvl w:ilvl="0" w:tplc="E7E60A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832ED"/>
    <w:multiLevelType w:val="hybridMultilevel"/>
    <w:tmpl w:val="C9E011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32572"/>
    <w:multiLevelType w:val="hybridMultilevel"/>
    <w:tmpl w:val="70480A06"/>
    <w:lvl w:ilvl="0" w:tplc="04150011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A3156B"/>
    <w:multiLevelType w:val="hybridMultilevel"/>
    <w:tmpl w:val="D8A00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C440D"/>
    <w:multiLevelType w:val="hybridMultilevel"/>
    <w:tmpl w:val="2F809678"/>
    <w:lvl w:ilvl="0" w:tplc="111A79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14763"/>
    <w:multiLevelType w:val="hybridMultilevel"/>
    <w:tmpl w:val="AABC7C90"/>
    <w:lvl w:ilvl="0" w:tplc="5E3484C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22F4A"/>
    <w:multiLevelType w:val="hybridMultilevel"/>
    <w:tmpl w:val="5240EBB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373AB"/>
    <w:multiLevelType w:val="hybridMultilevel"/>
    <w:tmpl w:val="933A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33F40"/>
    <w:multiLevelType w:val="hybridMultilevel"/>
    <w:tmpl w:val="526A02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34"/>
  </w:num>
  <w:num w:numId="5">
    <w:abstractNumId w:val="31"/>
  </w:num>
  <w:num w:numId="6">
    <w:abstractNumId w:val="25"/>
  </w:num>
  <w:num w:numId="7">
    <w:abstractNumId w:val="18"/>
  </w:num>
  <w:num w:numId="8">
    <w:abstractNumId w:val="36"/>
  </w:num>
  <w:num w:numId="9">
    <w:abstractNumId w:val="13"/>
  </w:num>
  <w:num w:numId="10">
    <w:abstractNumId w:val="21"/>
  </w:num>
  <w:num w:numId="11">
    <w:abstractNumId w:val="30"/>
  </w:num>
  <w:num w:numId="12">
    <w:abstractNumId w:val="37"/>
  </w:num>
  <w:num w:numId="13">
    <w:abstractNumId w:val="7"/>
  </w:num>
  <w:num w:numId="14">
    <w:abstractNumId w:val="6"/>
  </w:num>
  <w:num w:numId="15">
    <w:abstractNumId w:val="10"/>
  </w:num>
  <w:num w:numId="16">
    <w:abstractNumId w:val="12"/>
  </w:num>
  <w:num w:numId="17">
    <w:abstractNumId w:val="14"/>
  </w:num>
  <w:num w:numId="18">
    <w:abstractNumId w:val="35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9"/>
  </w:num>
  <w:num w:numId="23">
    <w:abstractNumId w:val="28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9"/>
  </w:num>
  <w:num w:numId="28">
    <w:abstractNumId w:val="19"/>
  </w:num>
  <w:num w:numId="29">
    <w:abstractNumId w:val="16"/>
  </w:num>
  <w:num w:numId="30">
    <w:abstractNumId w:val="17"/>
  </w:num>
  <w:num w:numId="31">
    <w:abstractNumId w:val="1"/>
  </w:num>
  <w:num w:numId="32">
    <w:abstractNumId w:val="20"/>
  </w:num>
  <w:num w:numId="33">
    <w:abstractNumId w:val="5"/>
  </w:num>
  <w:num w:numId="34">
    <w:abstractNumId w:val="24"/>
  </w:num>
  <w:num w:numId="35">
    <w:abstractNumId w:val="26"/>
  </w:num>
  <w:num w:numId="36">
    <w:abstractNumId w:val="2"/>
  </w:num>
  <w:num w:numId="37">
    <w:abstractNumId w:val="0"/>
  </w:num>
  <w:num w:numId="38">
    <w:abstractNumId w:val="23"/>
  </w:num>
  <w:num w:numId="39">
    <w:abstractNumId w:val="32"/>
  </w:num>
  <w:num w:numId="40">
    <w:abstractNumId w:val="2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30A8"/>
    <w:rsid w:val="00010BEB"/>
    <w:rsid w:val="000120A6"/>
    <w:rsid w:val="00014662"/>
    <w:rsid w:val="00017F84"/>
    <w:rsid w:val="0002168F"/>
    <w:rsid w:val="0002662D"/>
    <w:rsid w:val="0003579D"/>
    <w:rsid w:val="00073F20"/>
    <w:rsid w:val="00076306"/>
    <w:rsid w:val="00084616"/>
    <w:rsid w:val="000A252A"/>
    <w:rsid w:val="000C246C"/>
    <w:rsid w:val="000C48B1"/>
    <w:rsid w:val="000C535E"/>
    <w:rsid w:val="000D2358"/>
    <w:rsid w:val="000D35CA"/>
    <w:rsid w:val="000D5799"/>
    <w:rsid w:val="000E58C0"/>
    <w:rsid w:val="000F3FC8"/>
    <w:rsid w:val="00102A4D"/>
    <w:rsid w:val="00103F3D"/>
    <w:rsid w:val="00106EF4"/>
    <w:rsid w:val="00106FB6"/>
    <w:rsid w:val="00112CFC"/>
    <w:rsid w:val="00115641"/>
    <w:rsid w:val="00153FB1"/>
    <w:rsid w:val="0016574A"/>
    <w:rsid w:val="00165BDF"/>
    <w:rsid w:val="00172F6A"/>
    <w:rsid w:val="00173AA6"/>
    <w:rsid w:val="0017522B"/>
    <w:rsid w:val="001770DC"/>
    <w:rsid w:val="00177C0B"/>
    <w:rsid w:val="00193457"/>
    <w:rsid w:val="00193930"/>
    <w:rsid w:val="001A3208"/>
    <w:rsid w:val="001A42A8"/>
    <w:rsid w:val="001A66B7"/>
    <w:rsid w:val="001C0DF7"/>
    <w:rsid w:val="001C11A4"/>
    <w:rsid w:val="001C605B"/>
    <w:rsid w:val="001E2882"/>
    <w:rsid w:val="001E745E"/>
    <w:rsid w:val="001F1A5B"/>
    <w:rsid w:val="001F39FC"/>
    <w:rsid w:val="001F67F9"/>
    <w:rsid w:val="001F718E"/>
    <w:rsid w:val="00200B73"/>
    <w:rsid w:val="0020189E"/>
    <w:rsid w:val="002050F1"/>
    <w:rsid w:val="00212BFC"/>
    <w:rsid w:val="00216409"/>
    <w:rsid w:val="00230B7B"/>
    <w:rsid w:val="00233654"/>
    <w:rsid w:val="0023671A"/>
    <w:rsid w:val="00250C07"/>
    <w:rsid w:val="0025339B"/>
    <w:rsid w:val="00265B9F"/>
    <w:rsid w:val="00270DAC"/>
    <w:rsid w:val="002722D5"/>
    <w:rsid w:val="00283BEA"/>
    <w:rsid w:val="00284C3D"/>
    <w:rsid w:val="0029004A"/>
    <w:rsid w:val="00294CFA"/>
    <w:rsid w:val="0029577D"/>
    <w:rsid w:val="002976F3"/>
    <w:rsid w:val="002C282F"/>
    <w:rsid w:val="002C36A1"/>
    <w:rsid w:val="002C4124"/>
    <w:rsid w:val="002D3BEB"/>
    <w:rsid w:val="002D51AF"/>
    <w:rsid w:val="002E5D82"/>
    <w:rsid w:val="002F581C"/>
    <w:rsid w:val="003105BA"/>
    <w:rsid w:val="00313F26"/>
    <w:rsid w:val="003166E0"/>
    <w:rsid w:val="003206B7"/>
    <w:rsid w:val="0034265C"/>
    <w:rsid w:val="00342769"/>
    <w:rsid w:val="00345D8E"/>
    <w:rsid w:val="00356E45"/>
    <w:rsid w:val="00374462"/>
    <w:rsid w:val="00381412"/>
    <w:rsid w:val="00385F1F"/>
    <w:rsid w:val="003869F3"/>
    <w:rsid w:val="00387EA1"/>
    <w:rsid w:val="00390311"/>
    <w:rsid w:val="003A0B46"/>
    <w:rsid w:val="003A6C58"/>
    <w:rsid w:val="003A75AB"/>
    <w:rsid w:val="003A7B88"/>
    <w:rsid w:val="003B0F88"/>
    <w:rsid w:val="003B1400"/>
    <w:rsid w:val="003B1F44"/>
    <w:rsid w:val="003B3AF2"/>
    <w:rsid w:val="003B44EE"/>
    <w:rsid w:val="003B64C4"/>
    <w:rsid w:val="003C73B1"/>
    <w:rsid w:val="00401E85"/>
    <w:rsid w:val="0040343C"/>
    <w:rsid w:val="004117A3"/>
    <w:rsid w:val="00415CF8"/>
    <w:rsid w:val="004212B0"/>
    <w:rsid w:val="004234F4"/>
    <w:rsid w:val="004260F3"/>
    <w:rsid w:val="00435C0D"/>
    <w:rsid w:val="0044214B"/>
    <w:rsid w:val="0044635E"/>
    <w:rsid w:val="004468D6"/>
    <w:rsid w:val="00454D2E"/>
    <w:rsid w:val="00472BE6"/>
    <w:rsid w:val="004900FA"/>
    <w:rsid w:val="00493D32"/>
    <w:rsid w:val="004B1099"/>
    <w:rsid w:val="004B2E32"/>
    <w:rsid w:val="004B6320"/>
    <w:rsid w:val="004F1536"/>
    <w:rsid w:val="004F18A4"/>
    <w:rsid w:val="004F25CA"/>
    <w:rsid w:val="005017B0"/>
    <w:rsid w:val="0050798B"/>
    <w:rsid w:val="00510757"/>
    <w:rsid w:val="0052336C"/>
    <w:rsid w:val="00535139"/>
    <w:rsid w:val="00541371"/>
    <w:rsid w:val="005428B1"/>
    <w:rsid w:val="00560D7C"/>
    <w:rsid w:val="00572B0D"/>
    <w:rsid w:val="00572EB2"/>
    <w:rsid w:val="005A2D93"/>
    <w:rsid w:val="005A6181"/>
    <w:rsid w:val="005B15B3"/>
    <w:rsid w:val="005B36A8"/>
    <w:rsid w:val="005B575C"/>
    <w:rsid w:val="005B7A59"/>
    <w:rsid w:val="005C0263"/>
    <w:rsid w:val="005C2C06"/>
    <w:rsid w:val="005D2CC1"/>
    <w:rsid w:val="005D668A"/>
    <w:rsid w:val="005D7578"/>
    <w:rsid w:val="005E14B9"/>
    <w:rsid w:val="005E6683"/>
    <w:rsid w:val="005E6E54"/>
    <w:rsid w:val="005F1F46"/>
    <w:rsid w:val="005F7193"/>
    <w:rsid w:val="00605241"/>
    <w:rsid w:val="0061438C"/>
    <w:rsid w:val="00630E99"/>
    <w:rsid w:val="006417C3"/>
    <w:rsid w:val="00650856"/>
    <w:rsid w:val="00653021"/>
    <w:rsid w:val="0065715A"/>
    <w:rsid w:val="006615CD"/>
    <w:rsid w:val="00662B21"/>
    <w:rsid w:val="00664500"/>
    <w:rsid w:val="006836AD"/>
    <w:rsid w:val="0068499E"/>
    <w:rsid w:val="006904CE"/>
    <w:rsid w:val="006952FE"/>
    <w:rsid w:val="00697D7E"/>
    <w:rsid w:val="006A1C5D"/>
    <w:rsid w:val="006A7A9B"/>
    <w:rsid w:val="006B595D"/>
    <w:rsid w:val="006C5B4C"/>
    <w:rsid w:val="006C64CC"/>
    <w:rsid w:val="006D5A9B"/>
    <w:rsid w:val="006E190C"/>
    <w:rsid w:val="006E7D66"/>
    <w:rsid w:val="00704F5D"/>
    <w:rsid w:val="0073059A"/>
    <w:rsid w:val="00730728"/>
    <w:rsid w:val="0073119D"/>
    <w:rsid w:val="00746029"/>
    <w:rsid w:val="00746BA1"/>
    <w:rsid w:val="0075508F"/>
    <w:rsid w:val="00755CF7"/>
    <w:rsid w:val="00760809"/>
    <w:rsid w:val="007700D8"/>
    <w:rsid w:val="00777322"/>
    <w:rsid w:val="007862A6"/>
    <w:rsid w:val="007948DA"/>
    <w:rsid w:val="00796213"/>
    <w:rsid w:val="00797729"/>
    <w:rsid w:val="007B49B2"/>
    <w:rsid w:val="007C1E10"/>
    <w:rsid w:val="007C394C"/>
    <w:rsid w:val="007C5E2B"/>
    <w:rsid w:val="007D0287"/>
    <w:rsid w:val="007D2102"/>
    <w:rsid w:val="007D6291"/>
    <w:rsid w:val="007D772E"/>
    <w:rsid w:val="007F14AF"/>
    <w:rsid w:val="00806A89"/>
    <w:rsid w:val="00807983"/>
    <w:rsid w:val="00814DD5"/>
    <w:rsid w:val="00824BF9"/>
    <w:rsid w:val="00827F46"/>
    <w:rsid w:val="00844A8B"/>
    <w:rsid w:val="00846FCF"/>
    <w:rsid w:val="00852C4F"/>
    <w:rsid w:val="00860323"/>
    <w:rsid w:val="0086169C"/>
    <w:rsid w:val="00861A39"/>
    <w:rsid w:val="00862651"/>
    <w:rsid w:val="0086329C"/>
    <w:rsid w:val="00867F67"/>
    <w:rsid w:val="00871F6A"/>
    <w:rsid w:val="0087227B"/>
    <w:rsid w:val="00883B8B"/>
    <w:rsid w:val="008866F9"/>
    <w:rsid w:val="008C6001"/>
    <w:rsid w:val="008C6C24"/>
    <w:rsid w:val="008D645B"/>
    <w:rsid w:val="008D7B54"/>
    <w:rsid w:val="008E77B2"/>
    <w:rsid w:val="008F48AA"/>
    <w:rsid w:val="00900FE0"/>
    <w:rsid w:val="009054C6"/>
    <w:rsid w:val="00927FDA"/>
    <w:rsid w:val="00932422"/>
    <w:rsid w:val="00933497"/>
    <w:rsid w:val="0095164F"/>
    <w:rsid w:val="00955D69"/>
    <w:rsid w:val="00967212"/>
    <w:rsid w:val="009733B6"/>
    <w:rsid w:val="00982EEB"/>
    <w:rsid w:val="00982F56"/>
    <w:rsid w:val="009871F6"/>
    <w:rsid w:val="00991DF4"/>
    <w:rsid w:val="009A44C2"/>
    <w:rsid w:val="009C1E12"/>
    <w:rsid w:val="009C3E7E"/>
    <w:rsid w:val="009C50F8"/>
    <w:rsid w:val="009C731D"/>
    <w:rsid w:val="009D0A44"/>
    <w:rsid w:val="009D411D"/>
    <w:rsid w:val="009E1394"/>
    <w:rsid w:val="009E345D"/>
    <w:rsid w:val="009F06CD"/>
    <w:rsid w:val="009F1CDF"/>
    <w:rsid w:val="009F4CE8"/>
    <w:rsid w:val="00A03093"/>
    <w:rsid w:val="00A07E9B"/>
    <w:rsid w:val="00A162AA"/>
    <w:rsid w:val="00A22352"/>
    <w:rsid w:val="00A23742"/>
    <w:rsid w:val="00A26640"/>
    <w:rsid w:val="00A3030C"/>
    <w:rsid w:val="00A34BA7"/>
    <w:rsid w:val="00A355EE"/>
    <w:rsid w:val="00A37BCB"/>
    <w:rsid w:val="00A4059C"/>
    <w:rsid w:val="00A56575"/>
    <w:rsid w:val="00A569EF"/>
    <w:rsid w:val="00A63DCB"/>
    <w:rsid w:val="00A73326"/>
    <w:rsid w:val="00A75180"/>
    <w:rsid w:val="00A80E41"/>
    <w:rsid w:val="00A81B46"/>
    <w:rsid w:val="00AA0F85"/>
    <w:rsid w:val="00AA7539"/>
    <w:rsid w:val="00AC1A60"/>
    <w:rsid w:val="00AC27B8"/>
    <w:rsid w:val="00AC2F01"/>
    <w:rsid w:val="00AC3362"/>
    <w:rsid w:val="00AC5F41"/>
    <w:rsid w:val="00AD5500"/>
    <w:rsid w:val="00AE05C5"/>
    <w:rsid w:val="00AF202F"/>
    <w:rsid w:val="00B0049C"/>
    <w:rsid w:val="00B04EA5"/>
    <w:rsid w:val="00B11543"/>
    <w:rsid w:val="00B12A23"/>
    <w:rsid w:val="00B13731"/>
    <w:rsid w:val="00B33A68"/>
    <w:rsid w:val="00B40631"/>
    <w:rsid w:val="00B40F47"/>
    <w:rsid w:val="00B4248C"/>
    <w:rsid w:val="00B53BCF"/>
    <w:rsid w:val="00B6053D"/>
    <w:rsid w:val="00B612FD"/>
    <w:rsid w:val="00B72C2F"/>
    <w:rsid w:val="00B777B3"/>
    <w:rsid w:val="00B83194"/>
    <w:rsid w:val="00B93A92"/>
    <w:rsid w:val="00BA5EDB"/>
    <w:rsid w:val="00BC031B"/>
    <w:rsid w:val="00BD55E0"/>
    <w:rsid w:val="00BE4B11"/>
    <w:rsid w:val="00BE4F2D"/>
    <w:rsid w:val="00BF055A"/>
    <w:rsid w:val="00BF33A9"/>
    <w:rsid w:val="00BF6B10"/>
    <w:rsid w:val="00C01AFD"/>
    <w:rsid w:val="00C10D47"/>
    <w:rsid w:val="00C12A25"/>
    <w:rsid w:val="00C2606A"/>
    <w:rsid w:val="00C26751"/>
    <w:rsid w:val="00C305C3"/>
    <w:rsid w:val="00C41762"/>
    <w:rsid w:val="00C54A76"/>
    <w:rsid w:val="00C56BFF"/>
    <w:rsid w:val="00C67F73"/>
    <w:rsid w:val="00C84087"/>
    <w:rsid w:val="00C904A3"/>
    <w:rsid w:val="00C92F14"/>
    <w:rsid w:val="00CA1572"/>
    <w:rsid w:val="00CA4706"/>
    <w:rsid w:val="00CC19CB"/>
    <w:rsid w:val="00CC2758"/>
    <w:rsid w:val="00CE6A71"/>
    <w:rsid w:val="00CE7B1C"/>
    <w:rsid w:val="00CF339E"/>
    <w:rsid w:val="00CF4BA4"/>
    <w:rsid w:val="00CF4F34"/>
    <w:rsid w:val="00CF5AF6"/>
    <w:rsid w:val="00CF5ED4"/>
    <w:rsid w:val="00D031E8"/>
    <w:rsid w:val="00D159F0"/>
    <w:rsid w:val="00D22666"/>
    <w:rsid w:val="00D25871"/>
    <w:rsid w:val="00D436B1"/>
    <w:rsid w:val="00D50975"/>
    <w:rsid w:val="00D53C85"/>
    <w:rsid w:val="00D57037"/>
    <w:rsid w:val="00D62A53"/>
    <w:rsid w:val="00D638D2"/>
    <w:rsid w:val="00D6689E"/>
    <w:rsid w:val="00D771B6"/>
    <w:rsid w:val="00D82AD6"/>
    <w:rsid w:val="00D93CD2"/>
    <w:rsid w:val="00D96FC4"/>
    <w:rsid w:val="00DA1020"/>
    <w:rsid w:val="00DB7F52"/>
    <w:rsid w:val="00DC2FA7"/>
    <w:rsid w:val="00DC3BC2"/>
    <w:rsid w:val="00DE2A1C"/>
    <w:rsid w:val="00DE2D9D"/>
    <w:rsid w:val="00DE4F7C"/>
    <w:rsid w:val="00DE6168"/>
    <w:rsid w:val="00DE7CCD"/>
    <w:rsid w:val="00DF73E1"/>
    <w:rsid w:val="00DF7FA0"/>
    <w:rsid w:val="00E009DF"/>
    <w:rsid w:val="00E17B92"/>
    <w:rsid w:val="00E26709"/>
    <w:rsid w:val="00E433CB"/>
    <w:rsid w:val="00E602D6"/>
    <w:rsid w:val="00E619E8"/>
    <w:rsid w:val="00E62683"/>
    <w:rsid w:val="00E66BC9"/>
    <w:rsid w:val="00E72882"/>
    <w:rsid w:val="00E7757D"/>
    <w:rsid w:val="00E81CBE"/>
    <w:rsid w:val="00E95EC5"/>
    <w:rsid w:val="00EA3B6D"/>
    <w:rsid w:val="00EA71B8"/>
    <w:rsid w:val="00EA7742"/>
    <w:rsid w:val="00EB57EB"/>
    <w:rsid w:val="00EB6778"/>
    <w:rsid w:val="00EC168F"/>
    <w:rsid w:val="00EC2CF1"/>
    <w:rsid w:val="00EC3CD3"/>
    <w:rsid w:val="00EC4C43"/>
    <w:rsid w:val="00ED6DD5"/>
    <w:rsid w:val="00ED6EAC"/>
    <w:rsid w:val="00EE2EDD"/>
    <w:rsid w:val="00EE6FB0"/>
    <w:rsid w:val="00EF0336"/>
    <w:rsid w:val="00F00305"/>
    <w:rsid w:val="00F0216C"/>
    <w:rsid w:val="00F158FB"/>
    <w:rsid w:val="00F21D4C"/>
    <w:rsid w:val="00F306C2"/>
    <w:rsid w:val="00F428E9"/>
    <w:rsid w:val="00F4707D"/>
    <w:rsid w:val="00F54DA4"/>
    <w:rsid w:val="00F57EEC"/>
    <w:rsid w:val="00F6064A"/>
    <w:rsid w:val="00F67C92"/>
    <w:rsid w:val="00F8131A"/>
    <w:rsid w:val="00F82D70"/>
    <w:rsid w:val="00F85757"/>
    <w:rsid w:val="00F87EAB"/>
    <w:rsid w:val="00F909A0"/>
    <w:rsid w:val="00F90BEC"/>
    <w:rsid w:val="00F95A9B"/>
    <w:rsid w:val="00FB3C69"/>
    <w:rsid w:val="00FB493B"/>
    <w:rsid w:val="00FB699D"/>
    <w:rsid w:val="00FB6F59"/>
    <w:rsid w:val="00FF36A2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pl" TargetMode="External"/><Relationship Id="rId13" Type="http://schemas.openxmlformats.org/officeDocument/2006/relationships/hyperlink" Target="http://www.wszczecinie.pl" TargetMode="External"/><Relationship Id="rId18" Type="http://schemas.openxmlformats.org/officeDocument/2006/relationships/hyperlink" Target="mailto:mborzuch@um.szczecin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go.pl" TargetMode="External"/><Relationship Id="rId17" Type="http://schemas.openxmlformats.org/officeDocument/2006/relationships/hyperlink" Target="mailto:mblaszcz@um.szczeci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do@um.szczecin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m.szczecin.pl" TargetMode="External"/><Relationship Id="rId10" Type="http://schemas.openxmlformats.org/officeDocument/2006/relationships/hyperlink" Target="http://www.morzeprzygody.e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zczecinie.pl" TargetMode="External"/><Relationship Id="rId14" Type="http://schemas.openxmlformats.org/officeDocument/2006/relationships/hyperlink" Target="http://www.morzeprzygod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71B08-C77E-4731-AD2A-60DB5C77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4413</Words>
  <Characters>26484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Borzuchowska Małgorzata</cp:lastModifiedBy>
  <cp:revision>11</cp:revision>
  <cp:lastPrinted>2019-04-19T08:54:00Z</cp:lastPrinted>
  <dcterms:created xsi:type="dcterms:W3CDTF">2019-07-23T06:16:00Z</dcterms:created>
  <dcterms:modified xsi:type="dcterms:W3CDTF">2019-07-26T06:57:00Z</dcterms:modified>
</cp:coreProperties>
</file>